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8D550">
      <w:pPr>
        <w:jc w:val="center"/>
        <w:rPr>
          <w:rFonts w:ascii="楷体" w:hAnsi="楷体" w:eastAsia="楷体" w:cs="宋体"/>
          <w:b/>
          <w:sz w:val="32"/>
          <w:szCs w:val="32"/>
        </w:rPr>
      </w:pPr>
      <w:bookmarkStart w:id="0" w:name="OLE_LINK5"/>
      <w:bookmarkStart w:id="1" w:name="OLE_LINK8"/>
      <w:r>
        <w:rPr>
          <w:rFonts w:hint="eastAsia" w:ascii="楷体" w:hAnsi="楷体" w:eastAsia="楷体" w:cs="宋体"/>
          <w:b/>
          <w:sz w:val="32"/>
          <w:szCs w:val="32"/>
        </w:rPr>
        <w:t>机械</w:t>
      </w:r>
      <w:r>
        <w:rPr>
          <w:rFonts w:ascii="楷体" w:hAnsi="楷体" w:eastAsia="楷体" w:cs="宋体"/>
          <w:b/>
          <w:sz w:val="32"/>
          <w:szCs w:val="32"/>
        </w:rPr>
        <w:t>工程师</w:t>
      </w:r>
      <w:r>
        <w:rPr>
          <w:rFonts w:hint="eastAsia" w:ascii="楷体" w:hAnsi="楷体" w:eastAsia="楷体" w:cs="宋体"/>
          <w:b/>
          <w:sz w:val="32"/>
          <w:szCs w:val="32"/>
        </w:rPr>
        <w:t>系列1</w:t>
      </w:r>
      <w:r>
        <w:rPr>
          <w:rFonts w:ascii="楷体" w:hAnsi="楷体" w:eastAsia="楷体" w:cs="宋体"/>
          <w:b/>
          <w:sz w:val="32"/>
          <w:szCs w:val="32"/>
        </w:rPr>
        <w:t>——</w:t>
      </w:r>
      <w:r>
        <w:rPr>
          <w:rFonts w:hint="eastAsia" w:ascii="楷体" w:hAnsi="楷体" w:eastAsia="楷体" w:cs="宋体"/>
          <w:b/>
          <w:sz w:val="32"/>
          <w:szCs w:val="32"/>
        </w:rPr>
        <w:t>机器人竞技场</w:t>
      </w:r>
    </w:p>
    <w:p w14:paraId="5E1C4636">
      <w:pPr>
        <w:widowControl w:val="0"/>
        <w:ind w:firstLine="560" w:firstLineChars="200"/>
        <w:jc w:val="both"/>
        <w:rPr>
          <w:rFonts w:ascii="宋体" w:hAnsi="宋体" w:eastAsia="宋体"/>
          <w:kern w:val="2"/>
          <w:sz w:val="28"/>
          <w:szCs w:val="28"/>
        </w:rPr>
      </w:pPr>
      <w:r>
        <w:rPr>
          <w:rFonts w:hint="eastAsia" w:ascii="宋体" w:hAnsi="宋体" w:eastAsia="宋体"/>
          <w:kern w:val="2"/>
          <w:sz w:val="28"/>
          <w:szCs w:val="28"/>
        </w:rPr>
        <w:t>机器人这个词的诞生一开始就具有仿生含义，而人类追求的机器人终极目标就是创造出像人一样且比人更强大的机器。机器人仿生主要是模仿人或动物的思维与肢体结构从事类人活动，这是一项极具挑战、动人心弦的人造“人”事业，也将是未来工程师为之奋斗的事业。现在让我们先从简易的仿生机器人做起，在动手做中学习技术，在试验当中寻求创新，从中去感悟技术之魅力。</w:t>
      </w:r>
    </w:p>
    <w:p w14:paraId="7DBE71E3">
      <w:pPr>
        <w:widowControl w:val="0"/>
        <w:ind w:firstLine="562" w:firstLineChars="200"/>
        <w:jc w:val="both"/>
        <w:rPr>
          <w:rFonts w:ascii="宋体" w:hAnsi="宋体" w:eastAsia="宋体" w:cs="宋体"/>
          <w:kern w:val="2"/>
          <w:sz w:val="28"/>
          <w:szCs w:val="28"/>
        </w:rPr>
      </w:pPr>
      <w:r>
        <w:rPr>
          <w:rFonts w:hint="eastAsia" w:ascii="宋体" w:hAnsi="宋体" w:eastAsia="宋体"/>
          <w:b/>
          <w:bCs/>
          <w:kern w:val="2"/>
          <w:sz w:val="28"/>
          <w:szCs w:val="28"/>
        </w:rPr>
        <w:t>知识与能力</w:t>
      </w:r>
      <w:r>
        <w:rPr>
          <w:rFonts w:hint="eastAsia" w:ascii="宋体" w:hAnsi="宋体" w:eastAsia="宋体"/>
          <w:kern w:val="2"/>
          <w:sz w:val="28"/>
          <w:szCs w:val="28"/>
        </w:rPr>
        <w:t>：仿生学、机械运动机构、简单电路、齿轮变速传动、创意设计、制作技巧</w:t>
      </w:r>
      <w:r>
        <w:rPr>
          <w:rFonts w:ascii="宋体" w:hAnsi="宋体" w:eastAsia="宋体" w:cs="宋体"/>
          <w:kern w:val="2"/>
          <w:sz w:val="28"/>
          <w:szCs w:val="28"/>
        </w:rPr>
        <w:t>。</w:t>
      </w:r>
    </w:p>
    <w:p w14:paraId="0E23FD5D">
      <w:pPr>
        <w:widowControl w:val="0"/>
        <w:jc w:val="center"/>
        <w:rPr>
          <w:rFonts w:ascii="宋体" w:hAnsi="宋体" w:eastAsia="宋体" w:cs="宋体"/>
          <w:kern w:val="2"/>
          <w:sz w:val="28"/>
          <w:szCs w:val="28"/>
        </w:rPr>
      </w:pPr>
    </w:p>
    <w:p w14:paraId="15BBA1D8">
      <w:pPr>
        <w:widowControl w:val="0"/>
        <w:jc w:val="center"/>
        <w:rPr>
          <w:rFonts w:ascii="黑体" w:hAnsi="黑体" w:eastAsia="黑体" w:cs="黑体"/>
          <w:b/>
          <w:kern w:val="2"/>
          <w:sz w:val="28"/>
          <w:szCs w:val="28"/>
        </w:rPr>
      </w:pPr>
      <w:r>
        <w:rPr>
          <w:rFonts w:ascii="黑体" w:hAnsi="黑体" w:eastAsia="黑体" w:cs="黑体"/>
          <w:b/>
          <w:kern w:val="2"/>
          <w:sz w:val="28"/>
          <w:szCs w:val="28"/>
        </w:rPr>
        <w:t>比赛规则</w:t>
      </w:r>
    </w:p>
    <w:p w14:paraId="5A3C92C4">
      <w:pPr>
        <w:numPr>
          <w:ilvl w:val="0"/>
          <w:numId w:val="1"/>
        </w:numPr>
        <w:tabs>
          <w:tab w:val="left" w:pos="420"/>
        </w:tabs>
        <w:ind w:left="420" w:hanging="420"/>
        <w:rPr>
          <w:rFonts w:ascii="宋体" w:hAnsi="宋体" w:eastAsia="宋体" w:cs="宋体"/>
          <w:b/>
          <w:bCs/>
          <w:kern w:val="2"/>
          <w:sz w:val="28"/>
          <w:szCs w:val="28"/>
        </w:rPr>
      </w:pPr>
      <w:r>
        <w:rPr>
          <w:rFonts w:hint="eastAsia" w:ascii="宋体" w:hAnsi="宋体" w:eastAsia="宋体" w:cs="宋体"/>
          <w:b/>
          <w:bCs/>
          <w:kern w:val="2"/>
          <w:sz w:val="28"/>
          <w:szCs w:val="28"/>
        </w:rPr>
        <w:t>运输机器人</w:t>
      </w:r>
      <w:bookmarkStart w:id="11" w:name="_GoBack"/>
      <w:bookmarkEnd w:id="11"/>
    </w:p>
    <w:p w14:paraId="60D744FD">
      <w:pPr>
        <w:pStyle w:val="24"/>
        <w:numPr>
          <w:ilvl w:val="0"/>
          <w:numId w:val="2"/>
        </w:numPr>
        <w:tabs>
          <w:tab w:val="left" w:pos="900"/>
        </w:tabs>
        <w:ind w:firstLineChars="0"/>
        <w:rPr>
          <w:rFonts w:ascii="宋体" w:hAnsi="宋体" w:cs="宋体"/>
          <w:b/>
          <w:bCs/>
          <w:sz w:val="28"/>
          <w:szCs w:val="28"/>
        </w:rPr>
      </w:pPr>
      <w:r>
        <w:rPr>
          <w:rFonts w:hint="eastAsia" w:ascii="宋体" w:hAnsi="宋体" w:cs="宋体"/>
          <w:b/>
          <w:bCs/>
          <w:sz w:val="28"/>
          <w:szCs w:val="28"/>
        </w:rPr>
        <w:t>项目简述：</w:t>
      </w:r>
    </w:p>
    <w:p w14:paraId="3D7E8B4E">
      <w:pPr>
        <w:widowControl w:val="0"/>
        <w:ind w:firstLine="560" w:firstLineChars="200"/>
        <w:jc w:val="both"/>
        <w:rPr>
          <w:rFonts w:ascii="宋体" w:hAnsi="宋体" w:eastAsia="宋体"/>
          <w:kern w:val="2"/>
          <w:sz w:val="28"/>
          <w:szCs w:val="28"/>
        </w:rPr>
      </w:pPr>
      <w:r>
        <w:rPr>
          <w:rFonts w:hint="eastAsia" w:ascii="宋体" w:hAnsi="宋体" w:eastAsia="宋体"/>
          <w:kern w:val="2"/>
          <w:sz w:val="28"/>
          <w:szCs w:val="28"/>
        </w:rPr>
        <w:t>设计并现场制作一个模仿动物行走（腿的运动为交替运动，不定腿数）的机器人，在2分钟内完成特定货物的运输任务，不能用轮或类似轮的方式进行驱动和从动。</w:t>
      </w:r>
    </w:p>
    <w:p w14:paraId="3AB310AB">
      <w:pPr>
        <w:pStyle w:val="24"/>
        <w:numPr>
          <w:ilvl w:val="0"/>
          <w:numId w:val="2"/>
        </w:numPr>
        <w:tabs>
          <w:tab w:val="left" w:pos="900"/>
        </w:tabs>
        <w:ind w:firstLineChars="0"/>
        <w:rPr>
          <w:rFonts w:ascii="宋体" w:hAnsi="宋体" w:cs="宋体"/>
          <w:b/>
          <w:bCs/>
          <w:sz w:val="28"/>
          <w:szCs w:val="28"/>
        </w:rPr>
      </w:pPr>
      <w:r>
        <w:rPr>
          <w:rFonts w:hint="eastAsia" w:ascii="宋体" w:hAnsi="宋体" w:cs="宋体"/>
          <w:b/>
          <w:bCs/>
          <w:sz w:val="28"/>
          <w:szCs w:val="28"/>
        </w:rPr>
        <w:t>参赛分组：</w:t>
      </w:r>
    </w:p>
    <w:p w14:paraId="02934817">
      <w:pPr>
        <w:ind w:left="363" w:firstLine="560" w:firstLineChars="200"/>
        <w:rPr>
          <w:rFonts w:ascii="宋体" w:hAnsi="宋体" w:eastAsia="宋体" w:cs="宋体"/>
          <w:sz w:val="28"/>
          <w:szCs w:val="28"/>
        </w:rPr>
      </w:pPr>
      <w:bookmarkStart w:id="2" w:name="OLE_LINK1"/>
      <w:r>
        <w:rPr>
          <w:rFonts w:hint="eastAsia" w:ascii="宋体" w:hAnsi="宋体" w:eastAsia="宋体" w:cs="宋体"/>
          <w:sz w:val="28"/>
          <w:szCs w:val="28"/>
        </w:rPr>
        <w:t>小学组、初中组，每队1人。</w:t>
      </w:r>
    </w:p>
    <w:bookmarkEnd w:id="2"/>
    <w:p w14:paraId="67415745">
      <w:pPr>
        <w:pStyle w:val="24"/>
        <w:numPr>
          <w:ilvl w:val="0"/>
          <w:numId w:val="2"/>
        </w:numPr>
        <w:tabs>
          <w:tab w:val="left" w:pos="900"/>
        </w:tabs>
        <w:ind w:firstLineChars="0"/>
        <w:rPr>
          <w:rFonts w:ascii="宋体" w:hAnsi="宋体" w:cs="宋体"/>
          <w:b/>
          <w:bCs/>
          <w:sz w:val="28"/>
          <w:szCs w:val="28"/>
        </w:rPr>
      </w:pPr>
      <w:r>
        <w:rPr>
          <w:rFonts w:hint="eastAsia" w:ascii="宋体" w:hAnsi="宋体" w:cs="宋体"/>
          <w:b/>
          <w:bCs/>
          <w:sz w:val="28"/>
          <w:szCs w:val="28"/>
        </w:rPr>
        <w:t>现场制作：</w:t>
      </w:r>
    </w:p>
    <w:p w14:paraId="50BDE5C2">
      <w:pPr>
        <w:numPr>
          <w:ilvl w:val="0"/>
          <w:numId w:val="3"/>
        </w:numPr>
        <w:ind w:left="363"/>
        <w:rPr>
          <w:rFonts w:ascii="宋体" w:hAnsi="宋体" w:eastAsia="宋体" w:cs="宋体"/>
          <w:sz w:val="28"/>
          <w:szCs w:val="28"/>
        </w:rPr>
      </w:pPr>
      <w:r>
        <w:rPr>
          <w:rFonts w:hint="eastAsia" w:ascii="宋体" w:hAnsi="宋体" w:eastAsia="宋体" w:cs="宋体"/>
          <w:sz w:val="28"/>
          <w:szCs w:val="28"/>
        </w:rPr>
        <w:t>必须使用赛场提供的材料，提供的材料为“创意模型”一套，参赛者可以自带附加材料，但必须是未经加工的。如有明显的加工痕迹，裁判有权没收这些材料，电动机不得更换或改装。机器人外观尺寸不超过：25cm×25cm（机器人运行时的垂直投影）。</w:t>
      </w:r>
    </w:p>
    <w:p w14:paraId="20241F57">
      <w:pPr>
        <w:numPr>
          <w:ilvl w:val="0"/>
          <w:numId w:val="3"/>
        </w:numPr>
        <w:ind w:left="363"/>
        <w:rPr>
          <w:rFonts w:ascii="宋体" w:hAnsi="宋体" w:eastAsia="宋体" w:cs="宋体"/>
          <w:sz w:val="28"/>
          <w:szCs w:val="28"/>
        </w:rPr>
      </w:pPr>
      <w:r>
        <w:rPr>
          <w:rFonts w:hint="eastAsia" w:ascii="宋体" w:hAnsi="宋体" w:eastAsia="宋体" w:cs="宋体"/>
          <w:sz w:val="28"/>
          <w:szCs w:val="28"/>
        </w:rPr>
        <w:t>机器人需要通过</w:t>
      </w:r>
      <w:r>
        <w:rPr>
          <w:rFonts w:hint="eastAsia" w:ascii="宋体" w:hAnsi="宋体" w:eastAsia="宋体" w:cs="宋体"/>
          <w:b/>
          <w:bCs/>
          <w:sz w:val="28"/>
          <w:szCs w:val="28"/>
        </w:rPr>
        <w:t>抓取装置</w:t>
      </w:r>
      <w:r>
        <w:rPr>
          <w:rFonts w:hint="eastAsia" w:ascii="宋体" w:hAnsi="宋体" w:eastAsia="宋体" w:cs="宋体"/>
          <w:sz w:val="28"/>
          <w:szCs w:val="28"/>
        </w:rPr>
        <w:t>来抓取货物，</w:t>
      </w:r>
      <w:r>
        <w:rPr>
          <w:rFonts w:hint="eastAsia" w:ascii="宋体" w:hAnsi="宋体" w:eastAsia="宋体" w:cs="宋体"/>
          <w:b/>
          <w:bCs/>
          <w:sz w:val="28"/>
          <w:szCs w:val="28"/>
        </w:rPr>
        <w:t>抓取装置</w:t>
      </w:r>
      <w:r>
        <w:rPr>
          <w:rFonts w:hint="eastAsia" w:ascii="宋体" w:hAnsi="宋体" w:eastAsia="宋体" w:cs="宋体"/>
          <w:sz w:val="28"/>
          <w:szCs w:val="28"/>
        </w:rPr>
        <w:t>须为纯机械结构（不可外接其他控制器或电源），可由多个零件组成，但不能用于辅助机器人的移动。</w:t>
      </w:r>
    </w:p>
    <w:p w14:paraId="24D31A9C">
      <w:pPr>
        <w:numPr>
          <w:ilvl w:val="0"/>
          <w:numId w:val="3"/>
        </w:numPr>
        <w:ind w:left="363"/>
        <w:rPr>
          <w:rFonts w:ascii="宋体" w:hAnsi="宋体" w:eastAsia="宋体" w:cs="宋体"/>
          <w:sz w:val="28"/>
          <w:szCs w:val="28"/>
        </w:rPr>
      </w:pPr>
      <w:r>
        <w:rPr>
          <w:rFonts w:hint="eastAsia" w:ascii="宋体" w:hAnsi="宋体" w:eastAsia="宋体" w:cs="宋体"/>
          <w:sz w:val="28"/>
          <w:szCs w:val="28"/>
        </w:rPr>
        <w:t>电源规定为2节AA（5#）电池。比赛电池由赛场提供。</w:t>
      </w:r>
    </w:p>
    <w:p w14:paraId="51B08985">
      <w:pPr>
        <w:numPr>
          <w:ilvl w:val="0"/>
          <w:numId w:val="3"/>
        </w:numPr>
        <w:ind w:left="363"/>
        <w:rPr>
          <w:rFonts w:ascii="宋体" w:hAnsi="宋体" w:eastAsia="宋体" w:cs="宋体"/>
          <w:sz w:val="28"/>
          <w:szCs w:val="28"/>
        </w:rPr>
      </w:pPr>
      <w:r>
        <w:rPr>
          <w:rFonts w:hint="eastAsia" w:ascii="宋体" w:hAnsi="宋体" w:eastAsia="宋体" w:cs="宋体"/>
          <w:sz w:val="28"/>
          <w:szCs w:val="28"/>
        </w:rPr>
        <w:t>工具自备，粘合材料自备。赛场不提供交流电源。</w:t>
      </w:r>
    </w:p>
    <w:p w14:paraId="7C988BA7">
      <w:pPr>
        <w:numPr>
          <w:ilvl w:val="0"/>
          <w:numId w:val="3"/>
        </w:numPr>
        <w:ind w:left="363"/>
        <w:rPr>
          <w:rFonts w:ascii="宋体" w:hAnsi="宋体" w:eastAsia="宋体" w:cs="宋体"/>
          <w:sz w:val="28"/>
          <w:szCs w:val="28"/>
        </w:rPr>
      </w:pPr>
      <w:r>
        <w:rPr>
          <w:rFonts w:hint="eastAsia" w:ascii="宋体" w:hAnsi="宋体" w:eastAsia="宋体" w:cs="宋体"/>
          <w:sz w:val="28"/>
          <w:szCs w:val="28"/>
        </w:rPr>
        <w:t>制作时间为2小时。时间到，机器人将由裁判封存，直到比赛时方可取回。</w:t>
      </w:r>
    </w:p>
    <w:p w14:paraId="03328BCB">
      <w:pPr>
        <w:numPr>
          <w:ilvl w:val="0"/>
          <w:numId w:val="3"/>
        </w:numPr>
        <w:ind w:left="363"/>
        <w:rPr>
          <w:rFonts w:ascii="宋体" w:hAnsi="宋体" w:eastAsia="宋体" w:cs="宋体"/>
          <w:sz w:val="28"/>
          <w:szCs w:val="28"/>
        </w:rPr>
      </w:pPr>
      <w:r>
        <w:rPr>
          <w:rFonts w:hint="eastAsia" w:ascii="宋体" w:hAnsi="宋体" w:eastAsia="宋体" w:cs="宋体"/>
          <w:sz w:val="28"/>
          <w:szCs w:val="28"/>
        </w:rPr>
        <w:t>制作时间内只能在自己的工作台上试验，不能到比赛场地上试验。制作完成后，可根据现场安排向裁判申请调试。</w:t>
      </w:r>
    </w:p>
    <w:p w14:paraId="4529A39E">
      <w:pPr>
        <w:pStyle w:val="24"/>
        <w:numPr>
          <w:ilvl w:val="0"/>
          <w:numId w:val="2"/>
        </w:numPr>
        <w:tabs>
          <w:tab w:val="left" w:pos="900"/>
        </w:tabs>
        <w:ind w:firstLineChars="0"/>
        <w:rPr>
          <w:rFonts w:ascii="宋体" w:hAnsi="宋体" w:cs="宋体"/>
          <w:b/>
          <w:bCs/>
          <w:sz w:val="28"/>
          <w:szCs w:val="28"/>
        </w:rPr>
      </w:pPr>
      <w:r>
        <w:rPr>
          <w:rFonts w:hint="eastAsia" w:ascii="宋体" w:hAnsi="宋体" w:cs="宋体"/>
          <w:b/>
          <w:bCs/>
          <w:sz w:val="28"/>
          <w:szCs w:val="28"/>
        </w:rPr>
        <w:t>比赛场地及道具示意图：</w:t>
      </w:r>
      <w:r>
        <w:rPr>
          <w:rFonts w:ascii="宋体" w:hAnsi="宋体" w:cs="宋体"/>
          <w:b/>
          <w:bCs/>
          <w:sz w:val="28"/>
          <w:szCs w:val="28"/>
        </w:rPr>
        <w:t xml:space="preserve"> </w:t>
      </w:r>
    </w:p>
    <w:p w14:paraId="6976B911">
      <w:pPr>
        <w:pStyle w:val="24"/>
        <w:tabs>
          <w:tab w:val="left" w:pos="900"/>
        </w:tabs>
        <w:ind w:firstLine="0" w:firstLineChars="0"/>
        <w:jc w:val="center"/>
        <w:rPr>
          <w:rFonts w:ascii="宋体" w:hAnsi="宋体" w:cs="宋体"/>
          <w:b/>
          <w:bCs/>
          <w:sz w:val="28"/>
          <w:szCs w:val="28"/>
        </w:rPr>
      </w:pPr>
      <w:r>
        <w:rPr>
          <w:rFonts w:hint="eastAsia" w:ascii="宋体" w:hAnsi="宋体" w:cs="宋体"/>
          <w:b/>
          <w:bCs/>
          <w:sz w:val="28"/>
          <w:szCs w:val="28"/>
        </w:rPr>
        <w:drawing>
          <wp:inline distT="0" distB="0" distL="114300" distR="114300">
            <wp:extent cx="3867150" cy="2997200"/>
            <wp:effectExtent l="0" t="0" r="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867365" cy="2997592"/>
                    </a:xfrm>
                    <a:prstGeom prst="rect">
                      <a:avLst/>
                    </a:prstGeom>
                  </pic:spPr>
                </pic:pic>
              </a:graphicData>
            </a:graphic>
          </wp:inline>
        </w:drawing>
      </w:r>
    </w:p>
    <w:p w14:paraId="0AA6BBC3">
      <w:pPr>
        <w:jc w:val="center"/>
        <w:rPr>
          <w:rFonts w:ascii="宋体" w:hAnsi="宋体" w:eastAsia="宋体" w:cs="宋体"/>
          <w:sz w:val="24"/>
        </w:rPr>
      </w:pPr>
      <w:r>
        <w:rPr>
          <w:rFonts w:hint="eastAsia" w:ascii="宋体" w:hAnsi="宋体" w:eastAsia="宋体" w:cs="宋体"/>
          <w:sz w:val="24"/>
        </w:rPr>
        <w:t>赛道为喷绘布，</w:t>
      </w:r>
      <w:r>
        <w:rPr>
          <w:rFonts w:hint="eastAsia" w:ascii="宋体" w:hAnsi="宋体" w:eastAsia="宋体" w:cs="宋体"/>
          <w:b/>
          <w:bCs/>
          <w:sz w:val="24"/>
        </w:rPr>
        <w:t>彩色圆形区域</w:t>
      </w:r>
      <w:r>
        <w:rPr>
          <w:rFonts w:hint="eastAsia" w:ascii="宋体" w:hAnsi="宋体" w:eastAsia="宋体" w:cs="宋体"/>
          <w:sz w:val="24"/>
        </w:rPr>
        <w:t>为储货点（详见赛道设计图）</w:t>
      </w:r>
    </w:p>
    <w:p w14:paraId="397DE19C">
      <w:pPr>
        <w:jc w:val="center"/>
        <w:rPr>
          <w:rFonts w:ascii="宋体" w:hAnsi="宋体" w:eastAsia="宋体" w:cs="宋体"/>
          <w:sz w:val="28"/>
          <w:szCs w:val="28"/>
        </w:rPr>
      </w:pPr>
      <w:r>
        <w:rPr>
          <w:rFonts w:hint="eastAsia" w:ascii="宋体" w:hAnsi="宋体" w:eastAsia="宋体" w:cs="宋体"/>
          <w:sz w:val="28"/>
          <w:szCs w:val="28"/>
        </w:rPr>
        <w:drawing>
          <wp:inline distT="0" distB="0" distL="114300" distR="114300">
            <wp:extent cx="5272405" cy="1506220"/>
            <wp:effectExtent l="0" t="0" r="10795" b="5080"/>
            <wp:docPr id="3" name="图片 3" descr="货物尺寸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货物尺寸图"/>
                    <pic:cNvPicPr>
                      <a:picLocks noChangeAspect="1"/>
                    </pic:cNvPicPr>
                  </pic:nvPicPr>
                  <pic:blipFill>
                    <a:blip r:embed="rId6"/>
                    <a:stretch>
                      <a:fillRect/>
                    </a:stretch>
                  </pic:blipFill>
                  <pic:spPr>
                    <a:xfrm>
                      <a:off x="0" y="0"/>
                      <a:ext cx="5272405" cy="1506220"/>
                    </a:xfrm>
                    <a:prstGeom prst="rect">
                      <a:avLst/>
                    </a:prstGeom>
                  </pic:spPr>
                </pic:pic>
              </a:graphicData>
            </a:graphic>
          </wp:inline>
        </w:drawing>
      </w:r>
    </w:p>
    <w:p w14:paraId="2D44F93C">
      <w:pPr>
        <w:jc w:val="both"/>
        <w:rPr>
          <w:rFonts w:ascii="宋体" w:hAnsi="宋体" w:eastAsia="宋体" w:cs="宋体"/>
          <w:sz w:val="28"/>
          <w:szCs w:val="28"/>
          <w:highlight w:val="yellow"/>
        </w:rPr>
      </w:pPr>
      <w:r>
        <w:rPr>
          <w:rFonts w:hint="eastAsia" w:ascii="宋体" w:hAnsi="宋体" w:eastAsia="宋体" w:cs="宋体"/>
          <w:sz w:val="24"/>
        </w:rPr>
        <w:t>单个货物由长方体与圆环组合构成，货物尺寸为：16cm×16cm×6.8cm，圆环内圈直径为3cm，外圈直径为4cm，间距为12cm,单个货物重量为100±5g，每个场地五个货物。</w:t>
      </w:r>
    </w:p>
    <w:p w14:paraId="4A1A4B49">
      <w:pPr>
        <w:pStyle w:val="24"/>
        <w:numPr>
          <w:ilvl w:val="0"/>
          <w:numId w:val="2"/>
        </w:numPr>
        <w:tabs>
          <w:tab w:val="left" w:pos="900"/>
        </w:tabs>
        <w:ind w:firstLineChars="0"/>
        <w:rPr>
          <w:rFonts w:ascii="宋体" w:hAnsi="宋体" w:cs="宋体"/>
          <w:b/>
          <w:bCs/>
          <w:sz w:val="28"/>
          <w:szCs w:val="28"/>
        </w:rPr>
      </w:pPr>
      <w:r>
        <w:rPr>
          <w:rFonts w:hint="eastAsia" w:ascii="宋体" w:hAnsi="宋体" w:cs="宋体"/>
          <w:b/>
          <w:bCs/>
          <w:sz w:val="28"/>
          <w:szCs w:val="28"/>
        </w:rPr>
        <w:t>比赛：</w:t>
      </w:r>
    </w:p>
    <w:p w14:paraId="6DC71D36">
      <w:pPr>
        <w:numPr>
          <w:ilvl w:val="0"/>
          <w:numId w:val="4"/>
        </w:numPr>
        <w:ind w:left="363"/>
        <w:rPr>
          <w:rFonts w:ascii="宋体" w:hAnsi="宋体" w:eastAsia="宋体" w:cs="宋体"/>
          <w:sz w:val="28"/>
          <w:szCs w:val="28"/>
        </w:rPr>
      </w:pPr>
      <w:r>
        <w:rPr>
          <w:rFonts w:hint="eastAsia" w:ascii="宋体" w:hAnsi="宋体" w:eastAsia="宋体" w:cs="宋体"/>
          <w:sz w:val="28"/>
          <w:szCs w:val="28"/>
        </w:rPr>
        <w:t>比赛开始前，不允许开启电源，只能将机器人静止地放置于置于货物分拣区外，并将五个待运输货物</w:t>
      </w:r>
      <w:r>
        <w:rPr>
          <w:rFonts w:hint="eastAsia" w:ascii="宋体" w:hAnsi="宋体" w:eastAsia="宋体" w:cs="宋体"/>
          <w:b/>
          <w:bCs/>
          <w:sz w:val="28"/>
          <w:szCs w:val="28"/>
        </w:rPr>
        <w:t>复位</w:t>
      </w:r>
      <w:r>
        <w:rPr>
          <w:rFonts w:hint="eastAsia" w:ascii="宋体" w:hAnsi="宋体" w:eastAsia="宋体" w:cs="宋体"/>
          <w:sz w:val="28"/>
          <w:szCs w:val="28"/>
        </w:rPr>
        <w:t>：置于对应储货点（直径为10cm的彩色圆形区域），立方体部分的垂直投影不得超出储货点。待裁判发令后，开始计时，参赛者方可启动机器人进行运输。</w:t>
      </w:r>
    </w:p>
    <w:p w14:paraId="0AB89DD3">
      <w:pPr>
        <w:numPr>
          <w:ilvl w:val="0"/>
          <w:numId w:val="4"/>
        </w:numPr>
        <w:ind w:left="363"/>
        <w:rPr>
          <w:rFonts w:ascii="宋体" w:hAnsi="宋体" w:eastAsia="宋体" w:cs="宋体"/>
          <w:sz w:val="28"/>
          <w:szCs w:val="28"/>
        </w:rPr>
      </w:pPr>
      <w:r>
        <w:rPr>
          <w:rFonts w:hint="eastAsia" w:ascii="宋体" w:hAnsi="宋体" w:eastAsia="宋体" w:cs="宋体"/>
          <w:sz w:val="28"/>
          <w:szCs w:val="28"/>
        </w:rPr>
        <w:t>抓取装置只能作用于货物的圆环部位</w:t>
      </w:r>
      <w:r>
        <w:rPr>
          <w:rFonts w:ascii="宋体" w:hAnsi="宋体" w:eastAsia="宋体" w:cs="宋体"/>
          <w:sz w:val="28"/>
          <w:szCs w:val="28"/>
        </w:rPr>
        <w:t>，</w:t>
      </w:r>
      <w:r>
        <w:rPr>
          <w:rFonts w:hint="eastAsia" w:ascii="宋体" w:hAnsi="宋体" w:eastAsia="宋体" w:cs="宋体"/>
          <w:sz w:val="28"/>
          <w:szCs w:val="28"/>
        </w:rPr>
        <w:t>且</w:t>
      </w:r>
      <w:r>
        <w:rPr>
          <w:rFonts w:ascii="宋体" w:hAnsi="宋体" w:eastAsia="宋体" w:cs="宋体"/>
          <w:sz w:val="28"/>
          <w:szCs w:val="28"/>
        </w:rPr>
        <w:t>必须通过</w:t>
      </w:r>
      <w:r>
        <w:rPr>
          <w:rFonts w:hint="eastAsia" w:ascii="宋体" w:hAnsi="宋体" w:eastAsia="宋体" w:cs="宋体"/>
          <w:sz w:val="28"/>
          <w:szCs w:val="28"/>
        </w:rPr>
        <w:t>“</w:t>
      </w:r>
      <w:r>
        <w:rPr>
          <w:rFonts w:ascii="宋体" w:hAnsi="宋体" w:eastAsia="宋体" w:cs="宋体"/>
          <w:sz w:val="28"/>
          <w:szCs w:val="28"/>
        </w:rPr>
        <w:t>插持</w:t>
      </w:r>
      <w:r>
        <w:rPr>
          <w:rFonts w:hint="eastAsia" w:ascii="宋体" w:hAnsi="宋体" w:eastAsia="宋体" w:cs="宋体"/>
          <w:sz w:val="28"/>
          <w:szCs w:val="28"/>
        </w:rPr>
        <w:t>”、“钩取”等</w:t>
      </w:r>
      <w:r>
        <w:rPr>
          <w:rFonts w:ascii="宋体" w:hAnsi="宋体" w:eastAsia="宋体" w:cs="宋体"/>
          <w:sz w:val="28"/>
          <w:szCs w:val="28"/>
        </w:rPr>
        <w:t>方式使货物跟随。严禁使用</w:t>
      </w:r>
      <w:r>
        <w:rPr>
          <w:rFonts w:hint="eastAsia" w:ascii="宋体" w:hAnsi="宋体" w:eastAsia="宋体" w:cs="宋体"/>
          <w:sz w:val="28"/>
          <w:szCs w:val="28"/>
        </w:rPr>
        <w:t>任何形式的直接</w:t>
      </w:r>
      <w:r>
        <w:rPr>
          <w:rFonts w:ascii="宋体" w:hAnsi="宋体" w:eastAsia="宋体" w:cs="宋体"/>
          <w:sz w:val="28"/>
          <w:szCs w:val="28"/>
        </w:rPr>
        <w:t>顶推。</w:t>
      </w:r>
    </w:p>
    <w:p w14:paraId="678B6F35">
      <w:pPr>
        <w:numPr>
          <w:ilvl w:val="0"/>
          <w:numId w:val="4"/>
        </w:numPr>
        <w:ind w:left="363"/>
        <w:rPr>
          <w:rFonts w:ascii="宋体" w:hAnsi="宋体" w:eastAsia="宋体" w:cs="宋体"/>
          <w:sz w:val="28"/>
          <w:szCs w:val="28"/>
        </w:rPr>
      </w:pPr>
      <w:r>
        <w:rPr>
          <w:rFonts w:hint="eastAsia" w:ascii="宋体" w:hAnsi="宋体" w:eastAsia="宋体" w:cs="宋体"/>
          <w:sz w:val="28"/>
          <w:szCs w:val="28"/>
        </w:rPr>
        <w:t>机器人和货物的垂直投影均</w:t>
      </w:r>
      <w:r>
        <w:rPr>
          <w:rFonts w:hint="eastAsia" w:ascii="宋体" w:hAnsi="宋体" w:eastAsia="宋体" w:cs="宋体"/>
          <w:b/>
          <w:bCs/>
          <w:sz w:val="28"/>
          <w:szCs w:val="28"/>
        </w:rPr>
        <w:t>完全离开</w:t>
      </w:r>
      <w:r>
        <w:rPr>
          <w:rFonts w:hint="eastAsia" w:ascii="宋体" w:hAnsi="宋体" w:eastAsia="宋体" w:cs="宋体"/>
          <w:sz w:val="28"/>
          <w:szCs w:val="28"/>
        </w:rPr>
        <w:t>分拣区即视为该货物运输成功。单次运输的货物数量没有限制。运输成功后，参赛者须将货物取下，并放置在分拣区外。</w:t>
      </w:r>
    </w:p>
    <w:p w14:paraId="6B363000">
      <w:pPr>
        <w:numPr>
          <w:ilvl w:val="0"/>
          <w:numId w:val="4"/>
        </w:numPr>
        <w:ind w:left="363"/>
        <w:rPr>
          <w:rFonts w:ascii="宋体" w:hAnsi="宋体" w:eastAsia="宋体" w:cs="宋体"/>
          <w:sz w:val="28"/>
          <w:szCs w:val="28"/>
        </w:rPr>
      </w:pPr>
      <w:r>
        <w:rPr>
          <w:rFonts w:hint="eastAsia" w:ascii="宋体" w:hAnsi="宋体" w:eastAsia="宋体" w:cs="宋体"/>
          <w:sz w:val="28"/>
          <w:szCs w:val="28"/>
        </w:rPr>
        <w:t>若出现以下情况均视为运输失败：①机器人未成功抓取货物或货物中途脱落；②货物因机器人</w:t>
      </w:r>
      <w:r>
        <w:rPr>
          <w:rFonts w:hint="eastAsia" w:ascii="宋体" w:hAnsi="宋体" w:eastAsia="宋体" w:cs="宋体"/>
          <w:b/>
          <w:bCs/>
          <w:sz w:val="28"/>
          <w:szCs w:val="28"/>
        </w:rPr>
        <w:t>抓取装置</w:t>
      </w:r>
      <w:r>
        <w:rPr>
          <w:rFonts w:hint="eastAsia" w:ascii="宋体" w:hAnsi="宋体" w:eastAsia="宋体" w:cs="宋体"/>
          <w:sz w:val="28"/>
          <w:szCs w:val="28"/>
        </w:rPr>
        <w:t>之外的部分撞击、推动离开分拣区；③在规定时间内，机器人和货物的垂直投影未完全离开分拣区。运输失败的货物仍作为待运输货物。</w:t>
      </w:r>
    </w:p>
    <w:p w14:paraId="18DC517C">
      <w:pPr>
        <w:numPr>
          <w:ilvl w:val="0"/>
          <w:numId w:val="4"/>
        </w:numPr>
        <w:ind w:left="363"/>
        <w:rPr>
          <w:rFonts w:ascii="宋体" w:hAnsi="宋体" w:eastAsia="宋体" w:cs="宋体"/>
          <w:sz w:val="28"/>
          <w:szCs w:val="28"/>
        </w:rPr>
      </w:pPr>
      <w:r>
        <w:rPr>
          <w:rFonts w:hint="eastAsia" w:ascii="宋体" w:hAnsi="宋体" w:eastAsia="宋体" w:cs="宋体"/>
          <w:sz w:val="28"/>
          <w:szCs w:val="28"/>
        </w:rPr>
        <w:t>机器人在规定时间内可多次运输货物。当且仅当①货物运输成功，②货物运输失败且机器人的垂直投影完全离开分拣区时，参赛者方可触碰机器人进行下一次运输。</w:t>
      </w:r>
    </w:p>
    <w:p w14:paraId="572EC1A9">
      <w:pPr>
        <w:numPr>
          <w:ilvl w:val="0"/>
          <w:numId w:val="4"/>
        </w:numPr>
        <w:ind w:left="363"/>
        <w:rPr>
          <w:rFonts w:ascii="宋体" w:hAnsi="宋体" w:eastAsia="宋体" w:cs="宋体"/>
          <w:sz w:val="28"/>
          <w:szCs w:val="28"/>
        </w:rPr>
      </w:pPr>
      <w:r>
        <w:rPr>
          <w:rFonts w:hint="eastAsia" w:ascii="宋体" w:hAnsi="宋体" w:eastAsia="宋体" w:cs="宋体"/>
          <w:sz w:val="28"/>
          <w:szCs w:val="28"/>
        </w:rPr>
        <w:t>进行下一次运输前，参赛者可将机器人移至分拣区外任意位置并调整抓取装置，若待运输货物部分或全部离开分拣区</w:t>
      </w:r>
      <w:r>
        <w:rPr>
          <w:rFonts w:ascii="宋体" w:hAnsi="宋体" w:eastAsia="宋体" w:cs="宋体"/>
          <w:sz w:val="28"/>
          <w:szCs w:val="28"/>
        </w:rPr>
        <w:t>，参赛者</w:t>
      </w:r>
      <w:r>
        <w:rPr>
          <w:rFonts w:hint="eastAsia" w:ascii="宋体" w:hAnsi="宋体" w:eastAsia="宋体" w:cs="宋体"/>
          <w:sz w:val="28"/>
          <w:szCs w:val="28"/>
        </w:rPr>
        <w:t>须</w:t>
      </w:r>
      <w:r>
        <w:rPr>
          <w:rFonts w:ascii="宋体" w:hAnsi="宋体" w:eastAsia="宋体" w:cs="宋体"/>
          <w:sz w:val="28"/>
          <w:szCs w:val="28"/>
        </w:rPr>
        <w:t>将该货物</w:t>
      </w:r>
      <w:r>
        <w:rPr>
          <w:rFonts w:ascii="宋体" w:hAnsi="宋体" w:eastAsia="宋体" w:cs="宋体"/>
          <w:b/>
          <w:bCs/>
          <w:sz w:val="28"/>
          <w:szCs w:val="28"/>
        </w:rPr>
        <w:t>复位</w:t>
      </w:r>
      <w:r>
        <w:rPr>
          <w:rFonts w:ascii="宋体" w:hAnsi="宋体" w:eastAsia="宋体" w:cs="宋体"/>
          <w:sz w:val="28"/>
          <w:szCs w:val="28"/>
        </w:rPr>
        <w:t>至</w:t>
      </w:r>
      <w:r>
        <w:rPr>
          <w:rFonts w:hint="eastAsia" w:ascii="宋体" w:hAnsi="宋体" w:eastAsia="宋体" w:cs="宋体"/>
          <w:sz w:val="28"/>
          <w:szCs w:val="28"/>
        </w:rPr>
        <w:t>对应</w:t>
      </w:r>
      <w:r>
        <w:rPr>
          <w:rFonts w:ascii="宋体" w:hAnsi="宋体" w:eastAsia="宋体" w:cs="宋体"/>
          <w:sz w:val="28"/>
          <w:szCs w:val="28"/>
        </w:rPr>
        <w:t>储货点</w:t>
      </w:r>
      <w:r>
        <w:rPr>
          <w:rFonts w:hint="eastAsia" w:ascii="宋体" w:hAnsi="宋体" w:eastAsia="宋体" w:cs="宋体"/>
          <w:sz w:val="28"/>
          <w:szCs w:val="28"/>
        </w:rPr>
        <w:t>，其他待运输货物则留在原地</w:t>
      </w:r>
      <w:r>
        <w:rPr>
          <w:rFonts w:hint="eastAsia" w:ascii="宋体" w:hAnsi="宋体" w:eastAsia="宋体" w:cs="宋体"/>
          <w:sz w:val="28"/>
          <w:szCs w:val="28"/>
          <w:lang w:eastAsia="zh-CN"/>
        </w:rPr>
        <w:t>（</w:t>
      </w:r>
      <w:r>
        <w:rPr>
          <w:rFonts w:hint="eastAsia" w:ascii="宋体" w:hAnsi="宋体" w:eastAsia="宋体" w:cs="宋体"/>
          <w:sz w:val="28"/>
          <w:szCs w:val="28"/>
        </w:rPr>
        <w:t>分拣区</w:t>
      </w:r>
      <w:r>
        <w:rPr>
          <w:rFonts w:hint="eastAsia" w:ascii="宋体" w:hAnsi="宋体" w:eastAsia="宋体" w:cs="宋体"/>
          <w:sz w:val="28"/>
          <w:szCs w:val="28"/>
          <w:lang w:eastAsia="zh-CN"/>
        </w:rPr>
        <w:t>）</w:t>
      </w:r>
      <w:r>
        <w:rPr>
          <w:rFonts w:hint="eastAsia" w:ascii="宋体" w:hAnsi="宋体" w:eastAsia="宋体" w:cs="宋体"/>
          <w:sz w:val="28"/>
          <w:szCs w:val="28"/>
        </w:rPr>
        <w:t>。上述操作期间，计时均不停。</w:t>
      </w:r>
    </w:p>
    <w:p w14:paraId="37C85267">
      <w:pPr>
        <w:numPr>
          <w:ilvl w:val="0"/>
          <w:numId w:val="4"/>
        </w:numPr>
        <w:ind w:left="363"/>
        <w:rPr>
          <w:rFonts w:ascii="宋体" w:hAnsi="宋体" w:eastAsia="宋体" w:cs="宋体"/>
          <w:sz w:val="28"/>
          <w:szCs w:val="28"/>
        </w:rPr>
      </w:pPr>
      <w:r>
        <w:rPr>
          <w:rFonts w:hint="eastAsia" w:ascii="宋体" w:hAnsi="宋体" w:eastAsia="宋体" w:cs="宋体"/>
          <w:sz w:val="28"/>
          <w:szCs w:val="28"/>
        </w:rPr>
        <w:t>单轮比赛</w:t>
      </w:r>
      <w:bookmarkStart w:id="3" w:name="OLE_LINK7"/>
      <w:r>
        <w:rPr>
          <w:rFonts w:hint="eastAsia" w:ascii="宋体" w:hAnsi="宋体" w:eastAsia="宋体" w:cs="宋体"/>
          <w:sz w:val="28"/>
          <w:szCs w:val="28"/>
        </w:rPr>
        <w:t>限时</w:t>
      </w:r>
      <w:bookmarkEnd w:id="3"/>
      <w:r>
        <w:rPr>
          <w:rFonts w:hint="eastAsia" w:ascii="宋体" w:hAnsi="宋体" w:eastAsia="宋体" w:cs="宋体"/>
          <w:sz w:val="28"/>
          <w:szCs w:val="28"/>
        </w:rPr>
        <w:t>2分钟。允许比赛两轮，必须连续进行。</w:t>
      </w:r>
    </w:p>
    <w:p w14:paraId="1B0E0360">
      <w:pPr>
        <w:pStyle w:val="24"/>
        <w:numPr>
          <w:ilvl w:val="0"/>
          <w:numId w:val="2"/>
        </w:numPr>
        <w:tabs>
          <w:tab w:val="left" w:pos="900"/>
        </w:tabs>
        <w:ind w:firstLineChars="0"/>
        <w:rPr>
          <w:rFonts w:ascii="宋体" w:hAnsi="宋体" w:cs="宋体"/>
          <w:b/>
          <w:bCs/>
          <w:sz w:val="28"/>
          <w:szCs w:val="28"/>
        </w:rPr>
      </w:pPr>
      <w:r>
        <w:rPr>
          <w:rFonts w:hint="eastAsia" w:ascii="宋体" w:hAnsi="宋体" w:cs="宋体"/>
          <w:b/>
          <w:bCs/>
          <w:sz w:val="28"/>
          <w:szCs w:val="28"/>
        </w:rPr>
        <w:t>评分：</w:t>
      </w:r>
    </w:p>
    <w:p w14:paraId="03A43812">
      <w:pPr>
        <w:numPr>
          <w:ilvl w:val="0"/>
          <w:numId w:val="5"/>
        </w:numPr>
        <w:ind w:left="363"/>
        <w:rPr>
          <w:rFonts w:ascii="宋体" w:hAnsi="宋体" w:eastAsia="宋体" w:cs="宋体"/>
          <w:sz w:val="28"/>
          <w:szCs w:val="28"/>
        </w:rPr>
      </w:pPr>
      <w:r>
        <w:rPr>
          <w:rFonts w:hint="eastAsia" w:ascii="宋体" w:hAnsi="宋体" w:eastAsia="宋体" w:cs="宋体"/>
          <w:sz w:val="28"/>
          <w:szCs w:val="28"/>
        </w:rPr>
        <w:t>目标分：在规定时间内机器人每运输成功一个货物得20分，满分100分。</w:t>
      </w:r>
    </w:p>
    <w:p w14:paraId="4E07B4DF">
      <w:pPr>
        <w:numPr>
          <w:ilvl w:val="0"/>
          <w:numId w:val="5"/>
        </w:numPr>
        <w:ind w:left="363"/>
        <w:rPr>
          <w:rFonts w:ascii="宋体" w:hAnsi="宋体" w:eastAsia="宋体" w:cs="宋体"/>
          <w:sz w:val="28"/>
          <w:szCs w:val="28"/>
        </w:rPr>
      </w:pPr>
      <w:r>
        <w:rPr>
          <w:rFonts w:hint="eastAsia" w:ascii="宋体" w:hAnsi="宋体" w:eastAsia="宋体" w:cs="宋体"/>
          <w:sz w:val="28"/>
          <w:szCs w:val="28"/>
        </w:rPr>
        <w:t>比赛用时：全部货物运输成功或到规定时间，此轮比赛结束，记录所用时间，计时精确到0.01秒。如果在规定时间内未完成货物运输，则此轮用时记为120秒。</w:t>
      </w:r>
    </w:p>
    <w:p w14:paraId="18B2C0E8">
      <w:pPr>
        <w:numPr>
          <w:ilvl w:val="0"/>
          <w:numId w:val="5"/>
        </w:numPr>
        <w:ind w:left="363"/>
        <w:rPr>
          <w:rFonts w:ascii="宋体" w:hAnsi="宋体" w:eastAsia="宋体" w:cs="宋体"/>
          <w:sz w:val="28"/>
          <w:szCs w:val="28"/>
        </w:rPr>
      </w:pPr>
      <w:r>
        <w:rPr>
          <w:rFonts w:hint="eastAsia" w:ascii="宋体" w:hAnsi="宋体" w:eastAsia="宋体" w:cs="宋体"/>
          <w:sz w:val="28"/>
          <w:szCs w:val="28"/>
        </w:rPr>
        <w:t>目标分越高成绩越好，若分数相同，则以完成该轮任务的时间排序，时间越短成绩越好。两轮比赛取成绩较好一轮计算最终结果。</w:t>
      </w:r>
    </w:p>
    <w:p w14:paraId="1C9F3B5B">
      <w:pPr>
        <w:numPr>
          <w:ilvl w:val="0"/>
          <w:numId w:val="5"/>
        </w:numPr>
        <w:ind w:left="363"/>
        <w:rPr>
          <w:rFonts w:ascii="宋体" w:hAnsi="宋体" w:eastAsia="宋体" w:cs="宋体"/>
          <w:sz w:val="28"/>
          <w:szCs w:val="28"/>
        </w:rPr>
      </w:pPr>
      <w:r>
        <w:rPr>
          <w:rFonts w:hint="eastAsia" w:ascii="宋体" w:hAnsi="宋体" w:eastAsia="宋体" w:cs="宋体"/>
          <w:sz w:val="28"/>
          <w:szCs w:val="28"/>
        </w:rPr>
        <w:t>有以下情况者，将被判为该轮比赛失败：</w:t>
      </w:r>
    </w:p>
    <w:p w14:paraId="23B4D8F1">
      <w:pPr>
        <w:pStyle w:val="24"/>
        <w:numPr>
          <w:ilvl w:val="0"/>
          <w:numId w:val="6"/>
        </w:numPr>
        <w:ind w:firstLineChars="0"/>
        <w:rPr>
          <w:rFonts w:ascii="宋体" w:hAnsi="宋体" w:cs="宋体"/>
          <w:sz w:val="28"/>
          <w:szCs w:val="28"/>
        </w:rPr>
      </w:pPr>
      <w:r>
        <w:rPr>
          <w:rFonts w:hint="eastAsia" w:ascii="宋体" w:hAnsi="宋体" w:cs="宋体"/>
          <w:sz w:val="28"/>
          <w:szCs w:val="28"/>
        </w:rPr>
        <w:t>起跑时：电源已打开；机器人任何一部分超越起始线；参赛者对机器人有推送动作；</w:t>
      </w:r>
    </w:p>
    <w:p w14:paraId="6BF368F2">
      <w:pPr>
        <w:pStyle w:val="24"/>
        <w:numPr>
          <w:ilvl w:val="0"/>
          <w:numId w:val="6"/>
        </w:numPr>
        <w:ind w:firstLineChars="0"/>
        <w:rPr>
          <w:rFonts w:ascii="宋体" w:hAnsi="宋体" w:cs="宋体"/>
          <w:sz w:val="28"/>
          <w:szCs w:val="28"/>
        </w:rPr>
      </w:pPr>
      <w:r>
        <w:rPr>
          <w:rFonts w:hint="eastAsia" w:ascii="宋体" w:hAnsi="宋体" w:cs="宋体"/>
          <w:sz w:val="28"/>
          <w:szCs w:val="28"/>
        </w:rPr>
        <w:t>起跑后：参赛者未经裁判允许再次接触机器人。</w:t>
      </w:r>
    </w:p>
    <w:p w14:paraId="740DEC1E">
      <w:pPr>
        <w:pStyle w:val="24"/>
        <w:numPr>
          <w:ilvl w:val="0"/>
          <w:numId w:val="2"/>
        </w:numPr>
        <w:tabs>
          <w:tab w:val="left" w:pos="900"/>
        </w:tabs>
        <w:ind w:firstLineChars="0"/>
        <w:rPr>
          <w:rFonts w:ascii="宋体" w:hAnsi="宋体" w:cs="宋体"/>
          <w:b/>
          <w:bCs/>
          <w:sz w:val="28"/>
          <w:szCs w:val="28"/>
        </w:rPr>
      </w:pPr>
      <w:r>
        <w:rPr>
          <w:rFonts w:hint="eastAsia" w:ascii="宋体" w:hAnsi="宋体" w:cs="宋体"/>
          <w:b/>
          <w:bCs/>
          <w:sz w:val="28"/>
          <w:szCs w:val="28"/>
        </w:rPr>
        <w:t>比赛道具3D模型链接：</w:t>
      </w:r>
    </w:p>
    <w:p w14:paraId="552843CB">
      <w:pPr>
        <w:numPr>
          <w:ilvl w:val="0"/>
          <w:numId w:val="7"/>
        </w:numPr>
        <w:ind w:left="363"/>
        <w:rPr>
          <w:rFonts w:ascii="宋体" w:hAnsi="宋体" w:eastAsia="宋体" w:cs="宋体"/>
          <w:sz w:val="28"/>
          <w:szCs w:val="28"/>
        </w:rPr>
      </w:pPr>
      <w:r>
        <w:rPr>
          <w:rFonts w:hint="eastAsia" w:ascii="宋体" w:hAnsi="宋体" w:eastAsia="宋体" w:cs="宋体"/>
          <w:sz w:val="28"/>
          <w:szCs w:val="28"/>
        </w:rPr>
        <w:t>3D模型百度网盘链接：</w:t>
      </w:r>
    </w:p>
    <w:p w14:paraId="04BD9732">
      <w:pPr>
        <w:rPr>
          <w:rFonts w:ascii="宋体" w:hAnsi="宋体" w:eastAsia="宋体" w:cs="宋体"/>
          <w:sz w:val="28"/>
          <w:szCs w:val="28"/>
        </w:rPr>
      </w:pPr>
      <w:r>
        <w:rPr>
          <w:rFonts w:ascii="宋体" w:hAnsi="宋体" w:eastAsia="宋体" w:cs="宋体"/>
          <w:sz w:val="28"/>
          <w:szCs w:val="28"/>
        </w:rPr>
        <w:t xml:space="preserve">https://pan.baidu.com/s/15S6PBSqFqEymFmicQ0iwsg?pwd=k339 </w:t>
      </w:r>
    </w:p>
    <w:p w14:paraId="496B7485">
      <w:pPr>
        <w:jc w:val="center"/>
        <w:rPr>
          <w:rFonts w:ascii="宋体" w:hAnsi="宋体" w:eastAsia="宋体" w:cs="宋体"/>
          <w:sz w:val="28"/>
          <w:szCs w:val="28"/>
        </w:rPr>
      </w:pPr>
      <w:r>
        <w:drawing>
          <wp:inline distT="0" distB="0" distL="114300" distR="114300">
            <wp:extent cx="1760855" cy="158369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760855" cy="1584234"/>
                    </a:xfrm>
                    <a:prstGeom prst="rect">
                      <a:avLst/>
                    </a:prstGeom>
                    <a:noFill/>
                    <a:ln>
                      <a:noFill/>
                    </a:ln>
                  </pic:spPr>
                </pic:pic>
              </a:graphicData>
            </a:graphic>
          </wp:inline>
        </w:drawing>
      </w:r>
    </w:p>
    <w:p w14:paraId="3A61EC02">
      <w:pPr>
        <w:numPr>
          <w:ilvl w:val="0"/>
          <w:numId w:val="7"/>
        </w:numPr>
        <w:ind w:left="363"/>
        <w:rPr>
          <w:rFonts w:ascii="宋体" w:hAnsi="宋体" w:eastAsia="宋体" w:cs="宋体"/>
          <w:sz w:val="28"/>
          <w:szCs w:val="28"/>
        </w:rPr>
      </w:pPr>
      <w:r>
        <w:rPr>
          <w:rFonts w:hint="eastAsia" w:ascii="宋体" w:hAnsi="宋体" w:eastAsia="宋体" w:cs="宋体"/>
          <w:sz w:val="28"/>
          <w:szCs w:val="28"/>
        </w:rPr>
        <w:t>材质 拓竹PETG Basic；</w:t>
      </w:r>
    </w:p>
    <w:p w14:paraId="59A7CC76">
      <w:pPr>
        <w:numPr>
          <w:ilvl w:val="0"/>
          <w:numId w:val="7"/>
        </w:numPr>
        <w:ind w:left="363"/>
        <w:rPr>
          <w:rFonts w:ascii="宋体" w:hAnsi="宋体" w:eastAsia="宋体" w:cs="宋体"/>
          <w:sz w:val="28"/>
          <w:szCs w:val="28"/>
        </w:rPr>
      </w:pPr>
      <w:r>
        <w:rPr>
          <w:rFonts w:hint="eastAsia" w:ascii="宋体" w:hAnsi="宋体" w:eastAsia="宋体" w:cs="宋体"/>
          <w:sz w:val="28"/>
          <w:szCs w:val="28"/>
        </w:rPr>
        <w:t>打印参数如下（模型比例无需改变），填充密度为20%。,默认0.28mm Extra Draft打印参数</w:t>
      </w:r>
    </w:p>
    <w:p w14:paraId="78F577F9">
      <w:pPr>
        <w:numPr>
          <w:ilvl w:val="0"/>
          <w:numId w:val="7"/>
        </w:numPr>
        <w:ind w:left="363"/>
        <w:rPr>
          <w:rFonts w:ascii="宋体" w:hAnsi="宋体" w:eastAsia="宋体" w:cs="宋体"/>
          <w:sz w:val="28"/>
          <w:szCs w:val="28"/>
        </w:rPr>
      </w:pPr>
      <w:r>
        <w:rPr>
          <w:rFonts w:hint="eastAsia" w:ascii="宋体" w:hAnsi="宋体" w:eastAsia="宋体" w:cs="宋体"/>
          <w:sz w:val="28"/>
          <w:szCs w:val="28"/>
        </w:rPr>
        <w:t>图示的切片软件为Bambu Studio</w:t>
      </w:r>
    </w:p>
    <w:p w14:paraId="7C08849D">
      <w:r>
        <w:drawing>
          <wp:inline distT="0" distB="0" distL="114300" distR="114300">
            <wp:extent cx="5264785" cy="3042920"/>
            <wp:effectExtent l="0" t="0" r="5715"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5264785" cy="3042920"/>
                    </a:xfrm>
                    <a:prstGeom prst="rect">
                      <a:avLst/>
                    </a:prstGeom>
                    <a:noFill/>
                    <a:ln>
                      <a:noFill/>
                    </a:ln>
                  </pic:spPr>
                </pic:pic>
              </a:graphicData>
            </a:graphic>
          </wp:inline>
        </w:drawing>
      </w:r>
    </w:p>
    <w:p w14:paraId="6DD4704C">
      <w:r>
        <w:br w:type="page"/>
      </w:r>
    </w:p>
    <w:p w14:paraId="09E4F7CB">
      <w:pPr>
        <w:numPr>
          <w:ilvl w:val="0"/>
          <w:numId w:val="8"/>
        </w:numPr>
        <w:rPr>
          <w:rFonts w:ascii="宋体" w:hAnsi="宋体" w:eastAsia="宋体" w:cs="宋体"/>
          <w:b/>
          <w:sz w:val="28"/>
          <w:szCs w:val="28"/>
        </w:rPr>
      </w:pPr>
      <w:r>
        <w:rPr>
          <w:rFonts w:hint="eastAsia" w:ascii="宋体" w:hAnsi="宋体" w:eastAsia="宋体" w:cs="宋体"/>
          <w:b/>
          <w:sz w:val="28"/>
          <w:szCs w:val="28"/>
        </w:rPr>
        <w:t>电缆</w:t>
      </w:r>
      <w:bookmarkStart w:id="4" w:name="_Hlk130308062"/>
      <w:r>
        <w:rPr>
          <w:rFonts w:hint="eastAsia" w:ascii="宋体" w:hAnsi="宋体" w:eastAsia="宋体" w:cs="宋体"/>
          <w:b/>
          <w:sz w:val="28"/>
          <w:szCs w:val="28"/>
        </w:rPr>
        <w:t>投弹</w:t>
      </w:r>
      <w:bookmarkEnd w:id="4"/>
      <w:r>
        <w:rPr>
          <w:rFonts w:hint="eastAsia" w:ascii="宋体" w:hAnsi="宋体" w:eastAsia="宋体" w:cs="宋体"/>
          <w:b/>
          <w:sz w:val="28"/>
          <w:szCs w:val="28"/>
        </w:rPr>
        <w:t>机器人</w:t>
      </w:r>
    </w:p>
    <w:p w14:paraId="3002D4AE">
      <w:pPr>
        <w:pStyle w:val="24"/>
        <w:numPr>
          <w:ilvl w:val="0"/>
          <w:numId w:val="9"/>
        </w:numPr>
        <w:tabs>
          <w:tab w:val="left" w:pos="900"/>
        </w:tabs>
        <w:ind w:firstLineChars="0"/>
        <w:rPr>
          <w:rFonts w:ascii="宋体" w:hAnsi="宋体" w:cs="宋体"/>
          <w:b/>
          <w:sz w:val="28"/>
          <w:szCs w:val="28"/>
        </w:rPr>
      </w:pPr>
      <w:r>
        <w:rPr>
          <w:rFonts w:hint="eastAsia" w:ascii="宋体" w:hAnsi="宋体" w:cs="宋体"/>
          <w:b/>
          <w:sz w:val="28"/>
          <w:szCs w:val="28"/>
        </w:rPr>
        <w:t>项目简述：</w:t>
      </w:r>
    </w:p>
    <w:p w14:paraId="77A5D7F2">
      <w:pPr>
        <w:ind w:left="363" w:firstLine="560" w:firstLineChars="200"/>
        <w:rPr>
          <w:rFonts w:ascii="宋体" w:hAnsi="宋体" w:eastAsia="宋体" w:cs="宋体"/>
          <w:sz w:val="28"/>
          <w:szCs w:val="28"/>
        </w:rPr>
      </w:pPr>
      <w:r>
        <w:rPr>
          <w:rFonts w:hint="eastAsia" w:ascii="宋体" w:hAnsi="宋体" w:eastAsia="宋体" w:cs="宋体"/>
          <w:sz w:val="28"/>
          <w:szCs w:val="28"/>
        </w:rPr>
        <w:t>设计并现场制作一个“电缆投弹机器人”，它能够沿着悬挂在空中的两根平行电缆进行攀爬，并能够携带两颗弹珠在目标处进行自动投弹，机器人必须用“手”或“脚”模仿人或动物的运动方式进行攀爬。不能用轮或类似轮的方式进行驱动。</w:t>
      </w:r>
    </w:p>
    <w:p w14:paraId="305A5CB8">
      <w:pPr>
        <w:pStyle w:val="24"/>
        <w:numPr>
          <w:ilvl w:val="0"/>
          <w:numId w:val="9"/>
        </w:numPr>
        <w:tabs>
          <w:tab w:val="left" w:pos="900"/>
        </w:tabs>
        <w:ind w:firstLineChars="0"/>
        <w:rPr>
          <w:rFonts w:ascii="宋体" w:hAnsi="宋体" w:cs="宋体"/>
          <w:b/>
          <w:sz w:val="28"/>
          <w:szCs w:val="28"/>
        </w:rPr>
      </w:pPr>
      <w:r>
        <w:rPr>
          <w:rFonts w:hint="eastAsia" w:ascii="宋体" w:hAnsi="宋体" w:cs="宋体"/>
          <w:b/>
          <w:sz w:val="28"/>
          <w:szCs w:val="28"/>
        </w:rPr>
        <w:t>参赛对象：</w:t>
      </w:r>
    </w:p>
    <w:p w14:paraId="15A3D7C9">
      <w:pPr>
        <w:ind w:left="363" w:firstLine="560" w:firstLineChars="200"/>
        <w:rPr>
          <w:rFonts w:ascii="宋体" w:hAnsi="宋体" w:eastAsia="宋体" w:cs="宋体"/>
          <w:sz w:val="28"/>
          <w:szCs w:val="28"/>
        </w:rPr>
      </w:pPr>
      <w:bookmarkStart w:id="5" w:name="OLE_LINK2"/>
      <w:r>
        <w:rPr>
          <w:rFonts w:hint="eastAsia" w:ascii="宋体" w:hAnsi="宋体" w:eastAsia="宋体" w:cs="宋体"/>
          <w:sz w:val="28"/>
          <w:szCs w:val="28"/>
        </w:rPr>
        <w:t>小学组、初中组，每队1人。</w:t>
      </w:r>
    </w:p>
    <w:bookmarkEnd w:id="5"/>
    <w:p w14:paraId="499A04CC">
      <w:pPr>
        <w:pStyle w:val="24"/>
        <w:numPr>
          <w:ilvl w:val="0"/>
          <w:numId w:val="9"/>
        </w:numPr>
        <w:tabs>
          <w:tab w:val="left" w:pos="900"/>
        </w:tabs>
        <w:ind w:firstLineChars="0"/>
        <w:rPr>
          <w:rFonts w:ascii="宋体" w:hAnsi="宋体" w:cs="宋体"/>
          <w:b/>
          <w:sz w:val="28"/>
          <w:szCs w:val="28"/>
        </w:rPr>
      </w:pPr>
      <w:r>
        <w:rPr>
          <w:rFonts w:hint="eastAsia" w:ascii="宋体" w:hAnsi="宋体" w:cs="宋体"/>
          <w:b/>
          <w:sz w:val="28"/>
          <w:szCs w:val="28"/>
        </w:rPr>
        <w:t>现场制作：</w:t>
      </w:r>
    </w:p>
    <w:p w14:paraId="34B6EA97">
      <w:pPr>
        <w:numPr>
          <w:ilvl w:val="0"/>
          <w:numId w:val="10"/>
        </w:numPr>
        <w:ind w:left="424" w:leftChars="202"/>
        <w:rPr>
          <w:rFonts w:ascii="宋体" w:hAnsi="宋体" w:eastAsia="宋体" w:cs="宋体"/>
          <w:sz w:val="28"/>
          <w:szCs w:val="28"/>
        </w:rPr>
      </w:pPr>
      <w:r>
        <w:rPr>
          <w:rFonts w:hint="eastAsia" w:ascii="宋体" w:hAnsi="宋体" w:eastAsia="宋体" w:cs="宋体"/>
          <w:sz w:val="28"/>
          <w:szCs w:val="28"/>
        </w:rPr>
        <w:t>必须使用赛场提供的材料，提供的材料为“创意模型”一套，参赛者可以自带附加材料，但必须是未经加工的。如有明显的加工痕迹，裁判有权没收这些材料，电动机不得更换或改装。投弹的弹珠为玻璃材质，直径大于</w:t>
      </w:r>
      <w:r>
        <w:rPr>
          <w:rFonts w:ascii="宋体" w:hAnsi="宋体" w:eastAsia="宋体" w:cs="宋体"/>
          <w:sz w:val="28"/>
          <w:szCs w:val="28"/>
        </w:rPr>
        <w:t>10mm</w:t>
      </w:r>
      <w:r>
        <w:rPr>
          <w:rFonts w:hint="eastAsia" w:ascii="宋体" w:hAnsi="宋体" w:eastAsia="宋体" w:cs="宋体"/>
          <w:sz w:val="28"/>
          <w:szCs w:val="28"/>
        </w:rPr>
        <w:t>，共两颗，由参赛队员自备。</w:t>
      </w:r>
    </w:p>
    <w:p w14:paraId="68526C95">
      <w:pPr>
        <w:numPr>
          <w:ilvl w:val="0"/>
          <w:numId w:val="10"/>
        </w:numPr>
        <w:ind w:left="424" w:leftChars="202"/>
        <w:rPr>
          <w:rFonts w:ascii="宋体" w:hAnsi="宋体" w:eastAsia="宋体" w:cs="宋体"/>
          <w:sz w:val="28"/>
          <w:szCs w:val="28"/>
        </w:rPr>
      </w:pPr>
      <w:r>
        <w:rPr>
          <w:rFonts w:hint="eastAsia" w:ascii="宋体" w:hAnsi="宋体" w:eastAsia="宋体" w:cs="宋体"/>
          <w:sz w:val="28"/>
          <w:szCs w:val="28"/>
        </w:rPr>
        <w:t>电源规定为2节AA（5#）电池。比赛电池由赛场提供。</w:t>
      </w:r>
    </w:p>
    <w:p w14:paraId="3D1C8624">
      <w:pPr>
        <w:numPr>
          <w:ilvl w:val="0"/>
          <w:numId w:val="10"/>
        </w:numPr>
        <w:ind w:left="424" w:leftChars="202"/>
        <w:rPr>
          <w:rFonts w:ascii="宋体" w:hAnsi="宋体" w:eastAsia="宋体" w:cs="宋体"/>
          <w:sz w:val="28"/>
          <w:szCs w:val="28"/>
        </w:rPr>
      </w:pPr>
      <w:r>
        <w:rPr>
          <w:rFonts w:hint="eastAsia" w:ascii="宋体" w:hAnsi="宋体" w:eastAsia="宋体" w:cs="宋体"/>
          <w:sz w:val="28"/>
          <w:szCs w:val="28"/>
        </w:rPr>
        <w:t>工具自备，赛场不提供交流电源。粘合材料自备。</w:t>
      </w:r>
    </w:p>
    <w:p w14:paraId="0A52F025">
      <w:pPr>
        <w:numPr>
          <w:ilvl w:val="0"/>
          <w:numId w:val="10"/>
        </w:numPr>
        <w:ind w:left="424" w:leftChars="202"/>
        <w:rPr>
          <w:rFonts w:ascii="宋体" w:hAnsi="宋体" w:eastAsia="宋体" w:cs="宋体"/>
          <w:sz w:val="28"/>
          <w:szCs w:val="28"/>
        </w:rPr>
      </w:pPr>
      <w:r>
        <w:rPr>
          <w:rFonts w:hint="eastAsia" w:ascii="宋体" w:hAnsi="宋体" w:eastAsia="宋体" w:cs="宋体"/>
          <w:sz w:val="28"/>
          <w:szCs w:val="28"/>
        </w:rPr>
        <w:t>制作时间为2小时。时间到，机器人将由裁判封存，直到比赛时方可取回。</w:t>
      </w:r>
    </w:p>
    <w:p w14:paraId="2AD35F7C">
      <w:pPr>
        <w:numPr>
          <w:ilvl w:val="0"/>
          <w:numId w:val="10"/>
        </w:numPr>
        <w:ind w:left="424" w:leftChars="202"/>
        <w:rPr>
          <w:rFonts w:ascii="宋体" w:hAnsi="宋体" w:eastAsia="宋体" w:cs="宋体"/>
          <w:sz w:val="28"/>
          <w:szCs w:val="28"/>
        </w:rPr>
      </w:pPr>
      <w:r>
        <w:rPr>
          <w:rFonts w:hint="eastAsia" w:ascii="宋体" w:hAnsi="宋体" w:eastAsia="宋体" w:cs="宋体"/>
          <w:sz w:val="28"/>
          <w:szCs w:val="28"/>
        </w:rPr>
        <w:t>制作时间内不能在比赛场地上试验，制作完成后，可根据现场安排向裁判申请调试。</w:t>
      </w:r>
    </w:p>
    <w:p w14:paraId="0A02D9B0">
      <w:pPr>
        <w:pStyle w:val="24"/>
        <w:numPr>
          <w:ilvl w:val="0"/>
          <w:numId w:val="9"/>
        </w:numPr>
        <w:tabs>
          <w:tab w:val="left" w:pos="900"/>
        </w:tabs>
        <w:ind w:firstLineChars="0"/>
        <w:rPr>
          <w:rFonts w:ascii="宋体" w:hAnsi="宋体" w:cs="宋体"/>
          <w:b/>
          <w:sz w:val="28"/>
          <w:szCs w:val="28"/>
        </w:rPr>
      </w:pPr>
      <w:r>
        <w:rPr>
          <w:rFonts w:hint="eastAsia" w:ascii="宋体" w:hAnsi="宋体" w:cs="宋体"/>
          <w:b/>
          <w:sz w:val="28"/>
          <w:szCs w:val="28"/>
        </w:rPr>
        <w:t>比赛场地示意图：</w:t>
      </w:r>
    </w:p>
    <w:p w14:paraId="2A65ECE9">
      <w:pPr>
        <w:ind w:left="363" w:firstLine="560" w:firstLineChars="200"/>
        <w:rPr>
          <w:rFonts w:ascii="宋体" w:hAnsi="宋体" w:eastAsia="宋体" w:cs="宋体"/>
          <w:sz w:val="28"/>
          <w:szCs w:val="28"/>
        </w:rPr>
      </w:pPr>
      <w:r>
        <w:rPr>
          <w:rFonts w:hint="eastAsia" w:ascii="宋体" w:hAnsi="宋体" w:eastAsia="宋体" w:cs="宋体"/>
          <w:sz w:val="28"/>
          <w:szCs w:val="28"/>
        </w:rPr>
        <w:t>在一个金属框架上并行拴着两根电缆线，电缆线直径在5～6mm，两线（中心）相距8cm。电缆线中间会有所下垂，两端离地高度为60cm。金属框架底部为投弹目标区域，红色区域尺寸为10cm×40cm,黄色区域尺寸为20cm×40cm。目标区域底部为棉布材质，四周有高度约为5cm的隔板，以比赛现场放置的位置为准。</w:t>
      </w:r>
    </w:p>
    <w:p w14:paraId="233E746C">
      <w:pPr>
        <w:keepNext/>
        <w:tabs>
          <w:tab w:val="left" w:pos="900"/>
        </w:tabs>
        <w:rPr>
          <w:rFonts w:ascii="宋体" w:hAnsi="宋体" w:eastAsia="宋体"/>
          <w:kern w:val="2"/>
          <w:sz w:val="28"/>
          <w:szCs w:val="28"/>
        </w:rPr>
      </w:pPr>
      <w:r>
        <w:rPr>
          <w:rFonts w:hint="eastAsia" w:ascii="宋体" w:hAnsi="宋体" w:eastAsia="宋体"/>
          <w:kern w:val="2"/>
          <w:sz w:val="28"/>
          <w:szCs w:val="28"/>
        </w:rPr>
        <w:drawing>
          <wp:inline distT="0" distB="0" distL="0" distR="0">
            <wp:extent cx="4949190" cy="2694305"/>
            <wp:effectExtent l="0" t="0" r="3810" b="10795"/>
            <wp:docPr id="1033" name="图片 6" descr="1750649186967"/>
            <wp:cNvGraphicFramePr/>
            <a:graphic xmlns:a="http://schemas.openxmlformats.org/drawingml/2006/main">
              <a:graphicData uri="http://schemas.openxmlformats.org/drawingml/2006/picture">
                <pic:pic xmlns:pic="http://schemas.openxmlformats.org/drawingml/2006/picture">
                  <pic:nvPicPr>
                    <pic:cNvPr id="1033" name="图片 6" descr="1750649186967"/>
                    <pic:cNvPicPr/>
                  </pic:nvPicPr>
                  <pic:blipFill>
                    <a:blip r:embed="rId9" cstate="print"/>
                    <a:srcRect/>
                    <a:stretch>
                      <a:fillRect/>
                    </a:stretch>
                  </pic:blipFill>
                  <pic:spPr>
                    <a:xfrm>
                      <a:off x="0" y="0"/>
                      <a:ext cx="4949190" cy="2694305"/>
                    </a:xfrm>
                    <a:prstGeom prst="rect">
                      <a:avLst/>
                    </a:prstGeom>
                  </pic:spPr>
                </pic:pic>
              </a:graphicData>
            </a:graphic>
          </wp:inline>
        </w:drawing>
      </w:r>
    </w:p>
    <w:p w14:paraId="2E051B8B">
      <w:pPr>
        <w:pStyle w:val="24"/>
        <w:numPr>
          <w:ilvl w:val="0"/>
          <w:numId w:val="9"/>
        </w:numPr>
        <w:tabs>
          <w:tab w:val="left" w:pos="900"/>
        </w:tabs>
        <w:ind w:firstLineChars="0"/>
        <w:rPr>
          <w:rFonts w:ascii="宋体" w:hAnsi="宋体" w:cs="宋体"/>
          <w:b/>
          <w:sz w:val="28"/>
          <w:szCs w:val="28"/>
        </w:rPr>
      </w:pPr>
      <w:r>
        <w:rPr>
          <w:rFonts w:hint="eastAsia" w:ascii="宋体" w:hAnsi="宋体" w:cs="宋体"/>
          <w:b/>
          <w:sz w:val="28"/>
          <w:szCs w:val="28"/>
        </w:rPr>
        <w:t>比赛：</w:t>
      </w:r>
    </w:p>
    <w:p w14:paraId="14FE61D7">
      <w:pPr>
        <w:numPr>
          <w:ilvl w:val="0"/>
          <w:numId w:val="11"/>
        </w:numPr>
        <w:ind w:left="363"/>
        <w:rPr>
          <w:rFonts w:ascii="宋体" w:hAnsi="宋体" w:eastAsia="宋体" w:cs="宋体"/>
          <w:sz w:val="28"/>
          <w:szCs w:val="28"/>
        </w:rPr>
      </w:pPr>
      <w:r>
        <w:rPr>
          <w:rFonts w:hint="eastAsia" w:ascii="宋体" w:hAnsi="宋体" w:eastAsia="宋体" w:cs="宋体"/>
          <w:sz w:val="28"/>
          <w:szCs w:val="28"/>
        </w:rPr>
        <w:t>赛道前端20cm处为起始线，</w:t>
      </w:r>
      <w:bookmarkStart w:id="6" w:name="OLE_LINK11"/>
      <w:r>
        <w:rPr>
          <w:rFonts w:hint="eastAsia" w:ascii="宋体" w:hAnsi="宋体" w:eastAsia="宋体" w:cs="宋体"/>
          <w:sz w:val="28"/>
          <w:szCs w:val="28"/>
        </w:rPr>
        <w:t>比赛开始前，不允许开启电源，只能将机器人静止地置于起始线后。待裁判发令后，开始计时，参赛者开启电源，机器人出发。</w:t>
      </w:r>
      <w:bookmarkEnd w:id="6"/>
    </w:p>
    <w:p w14:paraId="166DFD1E">
      <w:pPr>
        <w:numPr>
          <w:ilvl w:val="0"/>
          <w:numId w:val="11"/>
        </w:numPr>
        <w:ind w:left="424" w:leftChars="202"/>
        <w:rPr>
          <w:rFonts w:ascii="宋体" w:hAnsi="宋体" w:eastAsia="宋体" w:cs="宋体"/>
          <w:sz w:val="28"/>
          <w:szCs w:val="28"/>
        </w:rPr>
      </w:pPr>
      <w:r>
        <w:rPr>
          <w:rFonts w:hint="eastAsia" w:ascii="宋体" w:hAnsi="宋体" w:eastAsia="宋体" w:cs="宋体"/>
          <w:sz w:val="28"/>
          <w:szCs w:val="28"/>
        </w:rPr>
        <w:t>机器人携带2颗弹珠，进行爬电缆任务，并将弹珠投入对应的目标区。小学组允许同时放出，并允许两颗弹珠投入同一个目标区，初中组须将弹珠分次投入两个不同目标区（即需要进行两次投弹动作）。</w:t>
      </w:r>
    </w:p>
    <w:p w14:paraId="4E65A586">
      <w:pPr>
        <w:numPr>
          <w:ilvl w:val="0"/>
          <w:numId w:val="11"/>
        </w:numPr>
        <w:ind w:left="424" w:leftChars="202"/>
        <w:rPr>
          <w:rFonts w:ascii="宋体" w:hAnsi="宋体" w:eastAsia="宋体" w:cs="宋体"/>
          <w:sz w:val="28"/>
          <w:szCs w:val="28"/>
        </w:rPr>
      </w:pPr>
      <w:r>
        <w:rPr>
          <w:rFonts w:hint="eastAsia" w:ascii="宋体" w:hAnsi="宋体" w:eastAsia="宋体" w:cs="宋体"/>
          <w:sz w:val="28"/>
          <w:szCs w:val="28"/>
        </w:rPr>
        <w:t>机器人整体（包含所有装置配件）到达终点，计时结束，比赛完成。所用时间精确到0.01秒。</w:t>
      </w:r>
    </w:p>
    <w:p w14:paraId="2C8BE404">
      <w:pPr>
        <w:numPr>
          <w:ilvl w:val="0"/>
          <w:numId w:val="11"/>
        </w:numPr>
        <w:ind w:left="424" w:leftChars="202"/>
        <w:rPr>
          <w:rFonts w:ascii="宋体" w:hAnsi="宋体" w:eastAsia="宋体" w:cs="宋体"/>
          <w:sz w:val="28"/>
          <w:szCs w:val="28"/>
        </w:rPr>
      </w:pPr>
      <w:bookmarkStart w:id="7" w:name="OLE_LINK3"/>
      <w:r>
        <w:rPr>
          <w:rFonts w:hint="eastAsia" w:ascii="宋体" w:hAnsi="宋体" w:eastAsia="宋体" w:cs="宋体"/>
          <w:sz w:val="28"/>
          <w:szCs w:val="28"/>
        </w:rPr>
        <w:t>单轮比赛限时1分钟，允许比赛两轮。</w:t>
      </w:r>
      <w:bookmarkEnd w:id="7"/>
    </w:p>
    <w:p w14:paraId="0DB73B3B">
      <w:pPr>
        <w:numPr>
          <w:ilvl w:val="0"/>
          <w:numId w:val="11"/>
        </w:numPr>
        <w:ind w:left="424" w:leftChars="202"/>
        <w:rPr>
          <w:rFonts w:ascii="宋体" w:hAnsi="宋体" w:eastAsia="宋体" w:cs="宋体"/>
          <w:sz w:val="28"/>
          <w:szCs w:val="28"/>
        </w:rPr>
      </w:pPr>
      <w:r>
        <w:rPr>
          <w:rFonts w:hint="eastAsia" w:ascii="宋体" w:hAnsi="宋体" w:eastAsia="宋体" w:cs="宋体"/>
          <w:sz w:val="28"/>
          <w:szCs w:val="28"/>
        </w:rPr>
        <w:t>比赛时，机器人一旦释放，就不能再去触碰它，一旦触碰，本轮测试为失败。</w:t>
      </w:r>
    </w:p>
    <w:p w14:paraId="49680EBD">
      <w:pPr>
        <w:pStyle w:val="24"/>
        <w:numPr>
          <w:ilvl w:val="0"/>
          <w:numId w:val="9"/>
        </w:numPr>
        <w:tabs>
          <w:tab w:val="left" w:pos="900"/>
        </w:tabs>
        <w:ind w:firstLineChars="0"/>
        <w:rPr>
          <w:rFonts w:ascii="宋体" w:hAnsi="宋体" w:cs="宋体"/>
          <w:b/>
          <w:sz w:val="28"/>
          <w:szCs w:val="28"/>
        </w:rPr>
      </w:pPr>
      <w:r>
        <w:rPr>
          <w:rFonts w:hint="eastAsia" w:ascii="宋体" w:hAnsi="宋体" w:cs="宋体"/>
          <w:b/>
          <w:sz w:val="28"/>
          <w:szCs w:val="28"/>
        </w:rPr>
        <w:t>评分：</w:t>
      </w:r>
    </w:p>
    <w:p w14:paraId="380A4D5D">
      <w:pPr>
        <w:numPr>
          <w:ilvl w:val="0"/>
          <w:numId w:val="12"/>
        </w:numPr>
        <w:ind w:left="424" w:leftChars="202"/>
        <w:rPr>
          <w:rFonts w:ascii="宋体" w:hAnsi="宋体" w:eastAsia="宋体" w:cs="宋体"/>
          <w:sz w:val="28"/>
          <w:szCs w:val="28"/>
        </w:rPr>
      </w:pPr>
      <w:r>
        <w:rPr>
          <w:rFonts w:hint="eastAsia" w:ascii="宋体" w:hAnsi="宋体" w:eastAsia="宋体" w:cs="宋体"/>
          <w:sz w:val="28"/>
          <w:szCs w:val="28"/>
        </w:rPr>
        <w:t>目标分：每轮比赛机器人需要投2颗弹珠，每颗弹珠的得分依据其第一落点单独计算成绩：投中红色目标区，得分为50；投中黄色目标区，得分为25；未投中目标区得分为0；若第一落点在隔板上，则按低分区计分。每轮2颗弹珠得分之和为该轮目标得分。满分100分。小学组允许两颗弹珠的第一落点在同一个目标区内，两颗弹珠均可得分。初中组若两颗弹珠的第一落点在同一个目标区内，则只计算一颗弹珠的得分。</w:t>
      </w:r>
    </w:p>
    <w:p w14:paraId="7E46C76B">
      <w:pPr>
        <w:numPr>
          <w:ilvl w:val="0"/>
          <w:numId w:val="12"/>
        </w:numPr>
        <w:ind w:left="424" w:leftChars="202"/>
        <w:rPr>
          <w:rFonts w:ascii="宋体" w:hAnsi="宋体" w:eastAsia="宋体" w:cs="宋体"/>
          <w:sz w:val="28"/>
          <w:szCs w:val="28"/>
        </w:rPr>
      </w:pPr>
      <w:r>
        <w:rPr>
          <w:rFonts w:hint="eastAsia" w:ascii="宋体" w:hAnsi="宋体" w:eastAsia="宋体" w:cs="宋体"/>
          <w:sz w:val="28"/>
          <w:szCs w:val="28"/>
        </w:rPr>
        <w:t>比赛用时：机器人到达终点，此轮比赛结束，记录所用时间，计时精确到0.01秒。如果在规定时间内未能到达终点，则此轮用时记为</w:t>
      </w:r>
      <w:r>
        <w:rPr>
          <w:rFonts w:ascii="宋体" w:hAnsi="宋体" w:eastAsia="宋体" w:cs="宋体"/>
          <w:sz w:val="28"/>
          <w:szCs w:val="28"/>
        </w:rPr>
        <w:t>60</w:t>
      </w:r>
      <w:r>
        <w:rPr>
          <w:rFonts w:hint="eastAsia" w:ascii="宋体" w:hAnsi="宋体" w:eastAsia="宋体" w:cs="宋体"/>
          <w:sz w:val="28"/>
          <w:szCs w:val="28"/>
        </w:rPr>
        <w:t>秒。</w:t>
      </w:r>
    </w:p>
    <w:p w14:paraId="7C5D3D84">
      <w:pPr>
        <w:numPr>
          <w:ilvl w:val="0"/>
          <w:numId w:val="12"/>
        </w:numPr>
        <w:ind w:left="424" w:leftChars="202"/>
        <w:rPr>
          <w:rFonts w:ascii="宋体" w:hAnsi="宋体" w:eastAsia="宋体" w:cs="宋体"/>
          <w:sz w:val="28"/>
          <w:szCs w:val="28"/>
        </w:rPr>
      </w:pPr>
      <w:r>
        <w:rPr>
          <w:rFonts w:hint="eastAsia" w:ascii="宋体" w:hAnsi="宋体" w:eastAsia="宋体" w:cs="宋体"/>
          <w:sz w:val="28"/>
          <w:szCs w:val="28"/>
        </w:rPr>
        <w:t>目标分越高成绩越好，若得分相同，则以比赛用时排序，时间越短成绩越好。两轮比赛取成绩较好一轮计算最终结果。</w:t>
      </w:r>
    </w:p>
    <w:p w14:paraId="200DF5A7">
      <w:pPr>
        <w:numPr>
          <w:ilvl w:val="0"/>
          <w:numId w:val="12"/>
        </w:numPr>
        <w:ind w:left="424" w:leftChars="202"/>
        <w:rPr>
          <w:rFonts w:ascii="宋体" w:hAnsi="宋体" w:eastAsia="宋体" w:cs="宋体"/>
          <w:sz w:val="28"/>
          <w:szCs w:val="28"/>
        </w:rPr>
      </w:pPr>
      <w:r>
        <w:rPr>
          <w:rFonts w:hint="eastAsia" w:ascii="宋体" w:hAnsi="宋体" w:eastAsia="宋体" w:cs="宋体"/>
          <w:sz w:val="28"/>
          <w:szCs w:val="28"/>
        </w:rPr>
        <w:t>有以下情况之一者，将被判为该轮比赛失败：</w:t>
      </w:r>
    </w:p>
    <w:p w14:paraId="5295D585">
      <w:pPr>
        <w:pStyle w:val="24"/>
        <w:numPr>
          <w:ilvl w:val="0"/>
          <w:numId w:val="6"/>
        </w:numPr>
        <w:ind w:firstLineChars="0"/>
        <w:rPr>
          <w:rFonts w:ascii="宋体" w:hAnsi="宋体" w:cs="宋体"/>
          <w:sz w:val="28"/>
          <w:szCs w:val="28"/>
        </w:rPr>
      </w:pPr>
      <w:r>
        <w:rPr>
          <w:rFonts w:hint="eastAsia" w:ascii="宋体" w:hAnsi="宋体" w:cs="宋体"/>
          <w:sz w:val="28"/>
          <w:szCs w:val="28"/>
        </w:rPr>
        <w:t>起跑时：电源已打开；机器人任何一部分超越起始线；参赛者对机器人有推送动作；</w:t>
      </w:r>
    </w:p>
    <w:p w14:paraId="592D1E97">
      <w:pPr>
        <w:pStyle w:val="24"/>
        <w:numPr>
          <w:ilvl w:val="0"/>
          <w:numId w:val="6"/>
        </w:numPr>
        <w:ind w:firstLineChars="0"/>
        <w:rPr>
          <w:rFonts w:ascii="宋体" w:hAnsi="宋体" w:cs="宋体"/>
          <w:sz w:val="28"/>
          <w:szCs w:val="28"/>
        </w:rPr>
      </w:pPr>
      <w:r>
        <w:rPr>
          <w:rFonts w:hint="eastAsia" w:ascii="宋体" w:hAnsi="宋体" w:cs="宋体"/>
          <w:sz w:val="28"/>
          <w:szCs w:val="28"/>
        </w:rPr>
        <w:t>起跑后：参赛者再次接触机器人。</w:t>
      </w:r>
    </w:p>
    <w:p w14:paraId="32FB6770">
      <w:pPr>
        <w:rPr>
          <w:rFonts w:ascii="宋体" w:hAnsi="宋体" w:eastAsia="宋体" w:cs="宋体"/>
          <w:kern w:val="2"/>
          <w:sz w:val="28"/>
          <w:szCs w:val="28"/>
        </w:rPr>
      </w:pPr>
      <w:r>
        <w:rPr>
          <w:rFonts w:ascii="宋体" w:hAnsi="宋体" w:cs="宋体"/>
          <w:sz w:val="28"/>
          <w:szCs w:val="28"/>
        </w:rPr>
        <w:br w:type="page"/>
      </w:r>
    </w:p>
    <w:p w14:paraId="71BC12B2">
      <w:pPr>
        <w:numPr>
          <w:ilvl w:val="0"/>
          <w:numId w:val="13"/>
        </w:numPr>
        <w:tabs>
          <w:tab w:val="left" w:pos="420"/>
        </w:tabs>
        <w:ind w:left="420" w:hanging="420"/>
        <w:rPr>
          <w:rFonts w:ascii="宋体" w:hAnsi="宋体" w:eastAsia="宋体" w:cs="宋体"/>
          <w:b/>
          <w:sz w:val="28"/>
          <w:szCs w:val="28"/>
        </w:rPr>
      </w:pPr>
      <w:r>
        <w:rPr>
          <w:rFonts w:hint="eastAsia" w:ascii="宋体" w:hAnsi="宋体" w:eastAsia="宋体" w:cs="宋体"/>
          <w:b/>
          <w:sz w:val="28"/>
          <w:szCs w:val="28"/>
        </w:rPr>
        <w:t>步行爬阶梯机器人</w:t>
      </w:r>
    </w:p>
    <w:p w14:paraId="57261CCA">
      <w:pPr>
        <w:pStyle w:val="24"/>
        <w:numPr>
          <w:ilvl w:val="0"/>
          <w:numId w:val="14"/>
        </w:numPr>
        <w:tabs>
          <w:tab w:val="left" w:pos="900"/>
        </w:tabs>
        <w:ind w:firstLineChars="0"/>
        <w:rPr>
          <w:rFonts w:ascii="宋体" w:hAnsi="宋体" w:cs="宋体"/>
          <w:b/>
          <w:sz w:val="28"/>
          <w:szCs w:val="28"/>
        </w:rPr>
      </w:pPr>
      <w:r>
        <w:rPr>
          <w:rFonts w:hint="eastAsia" w:ascii="宋体" w:hAnsi="宋体" w:cs="宋体"/>
          <w:b/>
          <w:sz w:val="28"/>
          <w:szCs w:val="28"/>
        </w:rPr>
        <w:t>项目简述：</w:t>
      </w:r>
    </w:p>
    <w:p w14:paraId="6C2B6166">
      <w:pPr>
        <w:ind w:left="363" w:firstLine="560" w:firstLineChars="200"/>
        <w:rPr>
          <w:rFonts w:ascii="宋体" w:hAnsi="宋体" w:eastAsia="宋体" w:cs="宋体"/>
          <w:sz w:val="28"/>
          <w:szCs w:val="28"/>
        </w:rPr>
      </w:pPr>
      <w:r>
        <w:rPr>
          <w:rFonts w:hint="eastAsia" w:ascii="宋体" w:hAnsi="宋体" w:eastAsia="宋体" w:cs="宋体"/>
          <w:sz w:val="28"/>
          <w:szCs w:val="28"/>
        </w:rPr>
        <w:t>设计并现场制作一个“步行机器人”，它能够沿着阶梯爬上一个斜坡，机器人必须是“双脚”交替行走，不能用轮或类似轮的方式进行驱动。</w:t>
      </w:r>
    </w:p>
    <w:p w14:paraId="57447519">
      <w:pPr>
        <w:pStyle w:val="24"/>
        <w:numPr>
          <w:ilvl w:val="0"/>
          <w:numId w:val="14"/>
        </w:numPr>
        <w:tabs>
          <w:tab w:val="left" w:pos="900"/>
        </w:tabs>
        <w:ind w:firstLineChars="0"/>
        <w:rPr>
          <w:rFonts w:ascii="宋体" w:hAnsi="宋体" w:cs="宋体"/>
          <w:b/>
          <w:sz w:val="28"/>
          <w:szCs w:val="28"/>
        </w:rPr>
      </w:pPr>
      <w:r>
        <w:rPr>
          <w:rFonts w:hint="eastAsia" w:ascii="宋体" w:hAnsi="宋体" w:cs="宋体"/>
          <w:b/>
          <w:sz w:val="28"/>
          <w:szCs w:val="28"/>
        </w:rPr>
        <w:t>参赛对象：</w:t>
      </w:r>
    </w:p>
    <w:p w14:paraId="784D2169">
      <w:pPr>
        <w:ind w:left="363" w:firstLine="560" w:firstLineChars="200"/>
        <w:rPr>
          <w:rFonts w:ascii="宋体" w:hAnsi="宋体" w:eastAsia="宋体" w:cs="宋体"/>
          <w:sz w:val="28"/>
          <w:szCs w:val="28"/>
        </w:rPr>
      </w:pPr>
      <w:r>
        <w:rPr>
          <w:rFonts w:hint="eastAsia" w:ascii="宋体" w:hAnsi="宋体" w:eastAsia="宋体" w:cs="宋体"/>
          <w:sz w:val="28"/>
          <w:szCs w:val="28"/>
        </w:rPr>
        <w:t>小学组、初中组，每队</w:t>
      </w:r>
      <w:r>
        <w:rPr>
          <w:rFonts w:ascii="宋体" w:hAnsi="宋体" w:eastAsia="宋体" w:cs="宋体"/>
          <w:sz w:val="28"/>
          <w:szCs w:val="28"/>
        </w:rPr>
        <w:t>1</w:t>
      </w:r>
      <w:r>
        <w:rPr>
          <w:rFonts w:hint="eastAsia" w:ascii="宋体" w:hAnsi="宋体" w:eastAsia="宋体" w:cs="宋体"/>
          <w:sz w:val="28"/>
          <w:szCs w:val="28"/>
        </w:rPr>
        <w:t>人。</w:t>
      </w:r>
    </w:p>
    <w:p w14:paraId="4207B779">
      <w:pPr>
        <w:pStyle w:val="24"/>
        <w:numPr>
          <w:ilvl w:val="0"/>
          <w:numId w:val="14"/>
        </w:numPr>
        <w:tabs>
          <w:tab w:val="left" w:pos="900"/>
        </w:tabs>
        <w:ind w:firstLineChars="0"/>
        <w:rPr>
          <w:rFonts w:ascii="宋体" w:hAnsi="宋体" w:cs="宋体"/>
          <w:b/>
          <w:sz w:val="28"/>
          <w:szCs w:val="28"/>
        </w:rPr>
      </w:pPr>
      <w:r>
        <w:rPr>
          <w:rFonts w:hint="eastAsia" w:ascii="宋体" w:hAnsi="宋体" w:cs="宋体"/>
          <w:b/>
          <w:sz w:val="28"/>
          <w:szCs w:val="28"/>
        </w:rPr>
        <w:t>现场制作：</w:t>
      </w:r>
    </w:p>
    <w:p w14:paraId="3D168063">
      <w:pPr>
        <w:numPr>
          <w:ilvl w:val="0"/>
          <w:numId w:val="15"/>
        </w:numPr>
        <w:ind w:left="424" w:leftChars="202"/>
        <w:rPr>
          <w:rFonts w:ascii="宋体" w:hAnsi="宋体" w:eastAsia="宋体" w:cs="宋体"/>
          <w:color w:val="auto"/>
          <w:sz w:val="28"/>
          <w:szCs w:val="28"/>
        </w:rPr>
      </w:pPr>
      <w:r>
        <w:rPr>
          <w:rFonts w:hint="eastAsia" w:ascii="宋体" w:hAnsi="宋体" w:eastAsia="宋体" w:cs="宋体"/>
          <w:sz w:val="28"/>
          <w:szCs w:val="28"/>
        </w:rPr>
        <w:t>必须使用赛场提供的材料，提供的材料为“创意模型”一套，参赛者可以自带附加材料，但必须是未经加工的。如有明显的加工痕迹，裁判有权没收这些材料，电动机不得更换或改装。</w:t>
      </w:r>
      <w:r>
        <w:rPr>
          <w:rFonts w:hint="eastAsia" w:ascii="宋体" w:hAnsi="宋体" w:eastAsia="宋体" w:cs="宋体"/>
          <w:color w:val="auto"/>
          <w:sz w:val="28"/>
          <w:szCs w:val="28"/>
        </w:rPr>
        <w:t>机器人外观尺寸的宽度不超过阶梯宽度</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阶梯内侧宽度为15cm左右，具体以比赛现场为准</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，长度不限。</w:t>
      </w:r>
    </w:p>
    <w:p w14:paraId="2348313B">
      <w:pPr>
        <w:numPr>
          <w:ilvl w:val="0"/>
          <w:numId w:val="15"/>
        </w:numPr>
        <w:ind w:left="424" w:leftChars="202"/>
        <w:rPr>
          <w:rFonts w:ascii="宋体" w:hAnsi="宋体" w:eastAsia="宋体" w:cs="宋体"/>
          <w:sz w:val="28"/>
          <w:szCs w:val="28"/>
        </w:rPr>
      </w:pPr>
      <w:r>
        <w:rPr>
          <w:rFonts w:hint="eastAsia" w:ascii="宋体" w:hAnsi="宋体" w:eastAsia="宋体" w:cs="宋体"/>
          <w:sz w:val="28"/>
          <w:szCs w:val="28"/>
        </w:rPr>
        <w:t>电源规定为2节AA（5#）电池。比赛电池由赛场提供。</w:t>
      </w:r>
    </w:p>
    <w:p w14:paraId="2395610D">
      <w:pPr>
        <w:numPr>
          <w:ilvl w:val="0"/>
          <w:numId w:val="15"/>
        </w:numPr>
        <w:ind w:left="424" w:leftChars="202"/>
        <w:rPr>
          <w:rFonts w:ascii="宋体" w:hAnsi="宋体" w:eastAsia="宋体" w:cs="宋体"/>
          <w:sz w:val="28"/>
          <w:szCs w:val="28"/>
        </w:rPr>
      </w:pPr>
      <w:r>
        <w:rPr>
          <w:rFonts w:hint="eastAsia" w:ascii="宋体" w:hAnsi="宋体" w:eastAsia="宋体" w:cs="宋体"/>
          <w:sz w:val="28"/>
          <w:szCs w:val="28"/>
        </w:rPr>
        <w:t>工具、粘合材料自备，赛场不提供交流电源。</w:t>
      </w:r>
    </w:p>
    <w:p w14:paraId="34B9078A">
      <w:pPr>
        <w:numPr>
          <w:ilvl w:val="0"/>
          <w:numId w:val="15"/>
        </w:numPr>
        <w:ind w:left="424" w:leftChars="202"/>
        <w:rPr>
          <w:rFonts w:ascii="宋体" w:hAnsi="宋体" w:eastAsia="宋体" w:cs="宋体"/>
          <w:sz w:val="28"/>
          <w:szCs w:val="28"/>
        </w:rPr>
      </w:pPr>
      <w:r>
        <w:rPr>
          <w:rFonts w:hint="eastAsia" w:ascii="宋体" w:hAnsi="宋体" w:eastAsia="宋体" w:cs="宋体"/>
          <w:sz w:val="28"/>
          <w:szCs w:val="28"/>
        </w:rPr>
        <w:t>制作时间为2小时。时间到，机器人将由裁判封存，直到比赛时方可取回。</w:t>
      </w:r>
    </w:p>
    <w:p w14:paraId="39630E7A">
      <w:pPr>
        <w:numPr>
          <w:ilvl w:val="0"/>
          <w:numId w:val="15"/>
        </w:numPr>
        <w:ind w:left="424" w:leftChars="202"/>
        <w:rPr>
          <w:rFonts w:ascii="宋体" w:hAnsi="宋体" w:eastAsia="宋体" w:cs="宋体"/>
          <w:sz w:val="28"/>
          <w:szCs w:val="28"/>
        </w:rPr>
      </w:pPr>
      <w:r>
        <w:rPr>
          <w:rFonts w:hint="eastAsia" w:ascii="宋体" w:hAnsi="宋体" w:eastAsia="宋体" w:cs="宋体"/>
          <w:sz w:val="28"/>
          <w:szCs w:val="28"/>
        </w:rPr>
        <w:t>制作时间内不能在比赛场地上试验，制作完成后，可根据现场安排向裁判申请调试。</w:t>
      </w:r>
    </w:p>
    <w:p w14:paraId="282F33E4">
      <w:pPr>
        <w:pStyle w:val="24"/>
        <w:numPr>
          <w:ilvl w:val="0"/>
          <w:numId w:val="14"/>
        </w:numPr>
        <w:tabs>
          <w:tab w:val="left" w:pos="900"/>
        </w:tabs>
        <w:ind w:firstLineChars="0"/>
        <w:rPr>
          <w:rFonts w:ascii="宋体" w:hAnsi="宋体" w:cs="宋体"/>
          <w:b/>
          <w:sz w:val="28"/>
          <w:szCs w:val="28"/>
        </w:rPr>
      </w:pPr>
      <w:r>
        <w:rPr>
          <w:rFonts w:hint="eastAsia" w:ascii="宋体" w:hAnsi="宋体" w:cs="宋体"/>
          <w:b/>
          <w:sz w:val="28"/>
          <w:szCs w:val="28"/>
        </w:rPr>
        <w:t>比赛场地示意图（以比赛现场为准）：</w:t>
      </w:r>
    </w:p>
    <w:p w14:paraId="35E675F0">
      <w:pPr>
        <w:ind w:left="363" w:firstLine="560" w:firstLineChars="200"/>
        <w:rPr>
          <w:rFonts w:ascii="宋体" w:hAnsi="宋体" w:eastAsia="宋体" w:cs="宋体"/>
          <w:sz w:val="28"/>
          <w:szCs w:val="28"/>
        </w:rPr>
      </w:pPr>
      <w:r>
        <w:rPr>
          <w:rFonts w:hint="eastAsia" w:ascii="宋体" w:hAnsi="宋体" w:eastAsia="宋体" w:cs="宋体"/>
          <w:sz w:val="28"/>
          <w:szCs w:val="28"/>
        </w:rPr>
        <w:t>比赛是在一个阶高1.5cm、阶梯平面长10cm、宽15cm，共有16级阶梯的跑道上进行，阶梯两侧和终点处有挡板。</w:t>
      </w:r>
    </w:p>
    <w:p w14:paraId="6547564C">
      <w:pPr>
        <w:tabs>
          <w:tab w:val="left" w:pos="900"/>
        </w:tabs>
        <w:ind w:left="755" w:leftChars="172" w:hanging="394" w:hangingChars="141"/>
        <w:rPr>
          <w:rFonts w:ascii="宋体" w:hAnsi="宋体" w:eastAsia="宋体" w:cs="宋体"/>
          <w:sz w:val="28"/>
          <w:szCs w:val="28"/>
        </w:rPr>
      </w:pPr>
      <w:r>
        <w:rPr>
          <w:rFonts w:ascii="宋体" w:hAnsi="宋体" w:eastAsia="宋体" w:cs="宋体"/>
          <w:sz w:val="28"/>
          <w:szCs w:val="28"/>
        </w:rPr>
        <w:drawing>
          <wp:inline distT="0" distB="0" distL="0" distR="0">
            <wp:extent cx="4381500" cy="1800225"/>
            <wp:effectExtent l="0" t="0" r="0" b="9525"/>
            <wp:docPr id="1034" name="图片 10" descr="手机屏幕截图&#10;&#10;AI 生成的内容可能不正确。"/>
            <wp:cNvGraphicFramePr/>
            <a:graphic xmlns:a="http://schemas.openxmlformats.org/drawingml/2006/main">
              <a:graphicData uri="http://schemas.openxmlformats.org/drawingml/2006/picture">
                <pic:pic xmlns:pic="http://schemas.openxmlformats.org/drawingml/2006/picture">
                  <pic:nvPicPr>
                    <pic:cNvPr id="1034" name="图片 10" descr="手机屏幕截图&#10;&#10;AI 生成的内容可能不正确。"/>
                    <pic:cNvPicPr/>
                  </pic:nvPicPr>
                  <pic:blipFill>
                    <a:blip r:embed="rId10" cstate="print"/>
                    <a:srcRect/>
                    <a:stretch>
                      <a:fillRect/>
                    </a:stretch>
                  </pic:blipFill>
                  <pic:spPr>
                    <a:xfrm>
                      <a:off x="0" y="0"/>
                      <a:ext cx="4381500" cy="1800225"/>
                    </a:xfrm>
                    <a:prstGeom prst="rect">
                      <a:avLst/>
                    </a:prstGeom>
                    <a:ln>
                      <a:noFill/>
                    </a:ln>
                  </pic:spPr>
                </pic:pic>
              </a:graphicData>
            </a:graphic>
          </wp:inline>
        </w:drawing>
      </w:r>
    </w:p>
    <w:p w14:paraId="7CC680D7">
      <w:pPr>
        <w:pStyle w:val="24"/>
        <w:numPr>
          <w:ilvl w:val="0"/>
          <w:numId w:val="14"/>
        </w:numPr>
        <w:tabs>
          <w:tab w:val="left" w:pos="900"/>
        </w:tabs>
        <w:ind w:firstLineChars="0"/>
        <w:rPr>
          <w:rFonts w:ascii="宋体" w:hAnsi="宋体" w:cs="宋体"/>
          <w:b/>
          <w:sz w:val="28"/>
          <w:szCs w:val="28"/>
        </w:rPr>
      </w:pPr>
      <w:r>
        <w:rPr>
          <w:rFonts w:hint="eastAsia" w:ascii="宋体" w:hAnsi="宋体" w:cs="宋体"/>
          <w:b/>
          <w:sz w:val="28"/>
          <w:szCs w:val="28"/>
        </w:rPr>
        <w:t>比赛：</w:t>
      </w:r>
    </w:p>
    <w:p w14:paraId="6649B323">
      <w:pPr>
        <w:numPr>
          <w:ilvl w:val="0"/>
          <w:numId w:val="16"/>
        </w:numPr>
        <w:ind w:left="424" w:leftChars="202"/>
        <w:rPr>
          <w:rFonts w:ascii="宋体" w:hAnsi="宋体" w:eastAsia="宋体" w:cs="宋体"/>
          <w:sz w:val="28"/>
          <w:szCs w:val="28"/>
        </w:rPr>
      </w:pPr>
      <w:r>
        <w:rPr>
          <w:rFonts w:hint="eastAsia" w:ascii="宋体" w:hAnsi="宋体" w:eastAsia="宋体" w:cs="宋体"/>
          <w:sz w:val="28"/>
          <w:szCs w:val="28"/>
        </w:rPr>
        <w:t>比赛开始前，不允许开启电源，只能将机器人静止地放置于起始线后。待裁判发令后，开始计时，参赛者开启电源，机器人出发。</w:t>
      </w:r>
    </w:p>
    <w:p w14:paraId="346A2972">
      <w:pPr>
        <w:numPr>
          <w:ilvl w:val="0"/>
          <w:numId w:val="16"/>
        </w:numPr>
        <w:ind w:left="424" w:leftChars="202"/>
        <w:rPr>
          <w:rFonts w:ascii="宋体" w:hAnsi="宋体" w:eastAsia="宋体" w:cs="宋体"/>
          <w:sz w:val="28"/>
          <w:szCs w:val="28"/>
        </w:rPr>
      </w:pPr>
      <w:r>
        <w:rPr>
          <w:rFonts w:hint="eastAsia" w:ascii="宋体" w:hAnsi="宋体" w:eastAsia="宋体" w:cs="宋体"/>
          <w:sz w:val="28"/>
          <w:szCs w:val="28"/>
        </w:rPr>
        <w:t>机器人完成任务，计时结束。</w:t>
      </w:r>
    </w:p>
    <w:p w14:paraId="67C4CB2F">
      <w:pPr>
        <w:numPr>
          <w:ilvl w:val="0"/>
          <w:numId w:val="16"/>
        </w:numPr>
        <w:ind w:left="424" w:leftChars="202"/>
        <w:rPr>
          <w:rFonts w:ascii="宋体" w:hAnsi="宋体" w:eastAsia="宋体" w:cs="宋体"/>
          <w:sz w:val="28"/>
          <w:szCs w:val="28"/>
        </w:rPr>
      </w:pPr>
      <w:r>
        <w:rPr>
          <w:rFonts w:hint="eastAsia" w:ascii="宋体" w:hAnsi="宋体" w:eastAsia="宋体" w:cs="宋体"/>
          <w:sz w:val="28"/>
          <w:szCs w:val="28"/>
        </w:rPr>
        <w:t>单轮比赛限时1分钟，允许比赛两轮，必须连续进行。</w:t>
      </w:r>
    </w:p>
    <w:p w14:paraId="03B3C2F0">
      <w:pPr>
        <w:numPr>
          <w:ilvl w:val="0"/>
          <w:numId w:val="16"/>
        </w:numPr>
        <w:ind w:left="424" w:leftChars="202"/>
        <w:rPr>
          <w:rFonts w:ascii="宋体" w:hAnsi="宋体" w:eastAsia="宋体" w:cs="宋体"/>
          <w:sz w:val="28"/>
          <w:szCs w:val="28"/>
        </w:rPr>
      </w:pPr>
      <w:r>
        <w:rPr>
          <w:rFonts w:hint="eastAsia" w:ascii="宋体" w:hAnsi="宋体" w:eastAsia="宋体" w:cs="宋体"/>
          <w:sz w:val="28"/>
          <w:szCs w:val="28"/>
        </w:rPr>
        <w:t>比赛时，机器人一旦释放，就不能再去触碰它，一旦触碰，本轮测试为失败。</w:t>
      </w:r>
    </w:p>
    <w:p w14:paraId="224A2424">
      <w:pPr>
        <w:pStyle w:val="24"/>
        <w:numPr>
          <w:ilvl w:val="0"/>
          <w:numId w:val="14"/>
        </w:numPr>
        <w:tabs>
          <w:tab w:val="left" w:pos="900"/>
        </w:tabs>
        <w:ind w:firstLineChars="0"/>
        <w:rPr>
          <w:rFonts w:ascii="宋体" w:hAnsi="宋体" w:cs="宋体"/>
          <w:b/>
          <w:sz w:val="28"/>
          <w:szCs w:val="28"/>
        </w:rPr>
      </w:pPr>
      <w:r>
        <w:rPr>
          <w:rFonts w:hint="eastAsia" w:ascii="宋体" w:hAnsi="宋体" w:cs="宋体"/>
          <w:b/>
          <w:sz w:val="28"/>
          <w:szCs w:val="28"/>
        </w:rPr>
        <w:t>评分：</w:t>
      </w:r>
    </w:p>
    <w:p w14:paraId="11594057">
      <w:pPr>
        <w:numPr>
          <w:ilvl w:val="0"/>
          <w:numId w:val="17"/>
        </w:numPr>
        <w:ind w:left="424" w:leftChars="202"/>
        <w:rPr>
          <w:rFonts w:ascii="宋体" w:hAnsi="宋体" w:eastAsia="宋体" w:cs="宋体"/>
          <w:sz w:val="28"/>
          <w:szCs w:val="28"/>
        </w:rPr>
      </w:pPr>
      <w:r>
        <w:rPr>
          <w:rFonts w:hint="eastAsia" w:ascii="宋体" w:hAnsi="宋体" w:eastAsia="宋体" w:cs="宋体"/>
          <w:sz w:val="28"/>
          <w:szCs w:val="28"/>
        </w:rPr>
        <w:t>目标分：机器人在规定时间内，每爬上一级阶梯，得10分，满分150分。</w:t>
      </w:r>
    </w:p>
    <w:p w14:paraId="2805F31E">
      <w:pPr>
        <w:numPr>
          <w:ilvl w:val="0"/>
          <w:numId w:val="17"/>
        </w:numPr>
        <w:ind w:left="424" w:leftChars="202"/>
        <w:rPr>
          <w:rFonts w:ascii="宋体" w:hAnsi="宋体" w:eastAsia="宋体" w:cs="宋体"/>
          <w:sz w:val="28"/>
          <w:szCs w:val="28"/>
        </w:rPr>
      </w:pPr>
      <w:r>
        <w:rPr>
          <w:rFonts w:hint="eastAsia" w:ascii="宋体" w:hAnsi="宋体" w:eastAsia="宋体" w:cs="宋体"/>
          <w:sz w:val="28"/>
          <w:szCs w:val="28"/>
        </w:rPr>
        <w:t>比赛用时：机器人踏上最后一级阶梯且触碰到终点挡板后，</w:t>
      </w:r>
      <w:bookmarkStart w:id="8" w:name="OLE_LINK13"/>
      <w:r>
        <w:rPr>
          <w:rFonts w:hint="eastAsia" w:ascii="宋体" w:hAnsi="宋体" w:eastAsia="宋体" w:cs="宋体"/>
          <w:sz w:val="28"/>
          <w:szCs w:val="28"/>
        </w:rPr>
        <w:t>此轮比赛结束，记录所用时间，计时精确到0.01秒。</w:t>
      </w:r>
      <w:bookmarkEnd w:id="8"/>
      <w:r>
        <w:rPr>
          <w:rFonts w:hint="eastAsia" w:ascii="宋体" w:hAnsi="宋体" w:eastAsia="宋体" w:cs="宋体"/>
          <w:sz w:val="28"/>
          <w:szCs w:val="28"/>
        </w:rPr>
        <w:t>如果在规定时间内不能到达终点，则此轮用时记为60秒。</w:t>
      </w:r>
    </w:p>
    <w:p w14:paraId="074C9181">
      <w:pPr>
        <w:numPr>
          <w:ilvl w:val="0"/>
          <w:numId w:val="17"/>
        </w:numPr>
        <w:ind w:left="424" w:leftChars="202"/>
        <w:rPr>
          <w:rFonts w:ascii="宋体" w:hAnsi="宋体" w:eastAsia="宋体" w:cs="宋体"/>
          <w:sz w:val="28"/>
          <w:szCs w:val="28"/>
        </w:rPr>
      </w:pPr>
      <w:r>
        <w:rPr>
          <w:rFonts w:hint="eastAsia" w:ascii="宋体" w:hAnsi="宋体" w:eastAsia="宋体" w:cs="宋体"/>
          <w:sz w:val="28"/>
          <w:szCs w:val="28"/>
        </w:rPr>
        <w:t>目标分越高成绩越好，若得分相同，则以比赛用时排序，时间越短成绩越好。两轮比赛取成绩较好一轮计算最终结果。</w:t>
      </w:r>
    </w:p>
    <w:p w14:paraId="1F76BFE8">
      <w:pPr>
        <w:numPr>
          <w:ilvl w:val="0"/>
          <w:numId w:val="17"/>
        </w:numPr>
        <w:ind w:left="424" w:leftChars="202"/>
        <w:rPr>
          <w:rFonts w:ascii="宋体" w:hAnsi="宋体" w:eastAsia="宋体" w:cs="宋体"/>
          <w:sz w:val="28"/>
          <w:szCs w:val="28"/>
        </w:rPr>
      </w:pPr>
      <w:r>
        <w:rPr>
          <w:rFonts w:hint="eastAsia" w:ascii="宋体" w:hAnsi="宋体" w:eastAsia="宋体" w:cs="宋体"/>
          <w:sz w:val="28"/>
          <w:szCs w:val="28"/>
        </w:rPr>
        <w:t>有以下情况之一者，将被判为该轮比赛失败：</w:t>
      </w:r>
    </w:p>
    <w:p w14:paraId="29ACEA0B">
      <w:pPr>
        <w:pStyle w:val="24"/>
        <w:numPr>
          <w:ilvl w:val="0"/>
          <w:numId w:val="6"/>
        </w:numPr>
        <w:ind w:firstLineChars="0"/>
        <w:rPr>
          <w:rFonts w:ascii="宋体" w:hAnsi="宋体" w:cs="宋体"/>
          <w:sz w:val="28"/>
          <w:szCs w:val="28"/>
        </w:rPr>
      </w:pPr>
      <w:r>
        <w:rPr>
          <w:rFonts w:hint="eastAsia" w:ascii="宋体" w:hAnsi="宋体" w:cs="宋体"/>
          <w:sz w:val="28"/>
          <w:szCs w:val="28"/>
        </w:rPr>
        <w:t>起跑时：电源已打开；机器人任何一部分超越起始线；参赛者对机器人有推送动作；</w:t>
      </w:r>
    </w:p>
    <w:p w14:paraId="699B7BC4">
      <w:pPr>
        <w:pStyle w:val="24"/>
        <w:numPr>
          <w:ilvl w:val="0"/>
          <w:numId w:val="6"/>
        </w:numPr>
        <w:ind w:firstLineChars="0"/>
        <w:rPr>
          <w:rFonts w:ascii="宋体" w:hAnsi="宋体" w:cs="宋体"/>
          <w:sz w:val="28"/>
          <w:szCs w:val="28"/>
        </w:rPr>
      </w:pPr>
      <w:r>
        <w:rPr>
          <w:rFonts w:hint="eastAsia" w:ascii="宋体" w:hAnsi="宋体" w:cs="宋体"/>
          <w:sz w:val="28"/>
          <w:szCs w:val="28"/>
        </w:rPr>
        <w:t>起跑后：参赛者再次接触机器人。</w:t>
      </w:r>
    </w:p>
    <w:p w14:paraId="0CE7EAE5">
      <w:pPr>
        <w:rPr>
          <w:rFonts w:ascii="宋体" w:hAnsi="宋体" w:eastAsia="宋体" w:cs="宋体"/>
          <w:sz w:val="28"/>
          <w:szCs w:val="28"/>
        </w:rPr>
      </w:pPr>
      <w:r>
        <w:rPr>
          <w:rFonts w:ascii="宋体" w:hAnsi="宋体" w:eastAsia="宋体"/>
          <w:sz w:val="28"/>
          <w:szCs w:val="28"/>
        </w:rPr>
        <w:br w:type="page"/>
      </w:r>
    </w:p>
    <w:p w14:paraId="382AFAC1">
      <w:pPr>
        <w:numPr>
          <w:ilvl w:val="0"/>
          <w:numId w:val="18"/>
        </w:numPr>
        <w:tabs>
          <w:tab w:val="left" w:pos="900"/>
        </w:tabs>
        <w:rPr>
          <w:rFonts w:ascii="宋体" w:hAnsi="宋体" w:eastAsia="宋体" w:cs="宋体"/>
          <w:b/>
          <w:sz w:val="28"/>
          <w:szCs w:val="28"/>
        </w:rPr>
      </w:pPr>
      <w:r>
        <w:rPr>
          <w:rFonts w:hint="eastAsia" w:ascii="宋体" w:hAnsi="宋体" w:eastAsia="宋体" w:cs="宋体"/>
          <w:b/>
          <w:sz w:val="28"/>
          <w:szCs w:val="28"/>
        </w:rPr>
        <w:t>划桨机器人</w:t>
      </w:r>
    </w:p>
    <w:p w14:paraId="63E2945B">
      <w:pPr>
        <w:pStyle w:val="24"/>
        <w:numPr>
          <w:ilvl w:val="0"/>
          <w:numId w:val="19"/>
        </w:numPr>
        <w:tabs>
          <w:tab w:val="left" w:pos="900"/>
        </w:tabs>
        <w:ind w:firstLineChars="0"/>
        <w:rPr>
          <w:rFonts w:ascii="宋体" w:hAnsi="宋体" w:cs="宋体"/>
          <w:b/>
          <w:sz w:val="28"/>
          <w:szCs w:val="28"/>
        </w:rPr>
      </w:pPr>
      <w:r>
        <w:rPr>
          <w:rFonts w:hint="eastAsia" w:ascii="宋体" w:hAnsi="宋体" w:cs="宋体"/>
          <w:b/>
          <w:sz w:val="28"/>
          <w:szCs w:val="28"/>
        </w:rPr>
        <w:t>项目简述：</w:t>
      </w:r>
    </w:p>
    <w:p w14:paraId="06624386">
      <w:pPr>
        <w:ind w:left="363" w:firstLine="560" w:firstLineChars="200"/>
        <w:rPr>
          <w:rFonts w:ascii="宋体" w:hAnsi="宋体" w:eastAsia="宋体" w:cs="宋体"/>
          <w:sz w:val="28"/>
          <w:szCs w:val="28"/>
        </w:rPr>
      </w:pPr>
      <w:r>
        <w:rPr>
          <w:rFonts w:hint="eastAsia" w:ascii="宋体" w:hAnsi="宋体" w:eastAsia="宋体" w:cs="宋体"/>
          <w:sz w:val="28"/>
          <w:szCs w:val="28"/>
        </w:rPr>
        <w:t>设计并现场制作</w:t>
      </w:r>
      <w:r>
        <w:rPr>
          <w:rFonts w:hint="eastAsia" w:ascii="宋体" w:hAnsi="宋体" w:eastAsia="宋体" w:cs="宋体"/>
          <w:sz w:val="28"/>
          <w:szCs w:val="28"/>
          <w:lang w:val="en-US" w:eastAsia="zh-CN"/>
        </w:rPr>
        <w:t>一</w:t>
      </w:r>
      <w:r>
        <w:rPr>
          <w:rFonts w:hint="eastAsia" w:ascii="宋体" w:hAnsi="宋体" w:eastAsia="宋体" w:cs="宋体"/>
          <w:sz w:val="28"/>
          <w:szCs w:val="28"/>
        </w:rPr>
        <w:t>个“划桨机器人”，机器人必须以“划桨”的方式在赛道里前行，不能用螺旋桨、水轮（变相水轮）、喷水等装置驱动。桨的公认结构应该由把手、桨杆、桨面三部分组成；划桨的过程应包括：入水、拉桨、出水、回复等几个环节；桨的数量、结构、形状不限。</w:t>
      </w:r>
    </w:p>
    <w:p w14:paraId="02C524B4">
      <w:pPr>
        <w:pStyle w:val="24"/>
        <w:numPr>
          <w:ilvl w:val="0"/>
          <w:numId w:val="19"/>
        </w:numPr>
        <w:tabs>
          <w:tab w:val="left" w:pos="900"/>
        </w:tabs>
        <w:ind w:firstLineChars="0"/>
        <w:rPr>
          <w:rFonts w:ascii="宋体" w:hAnsi="宋体" w:cs="宋体"/>
          <w:b/>
          <w:sz w:val="28"/>
          <w:szCs w:val="28"/>
        </w:rPr>
      </w:pPr>
      <w:r>
        <w:rPr>
          <w:rFonts w:hint="eastAsia" w:ascii="宋体" w:hAnsi="宋体" w:cs="宋体"/>
          <w:b/>
          <w:sz w:val="28"/>
          <w:szCs w:val="28"/>
        </w:rPr>
        <w:t>参赛对象：</w:t>
      </w:r>
    </w:p>
    <w:p w14:paraId="601DC9A2">
      <w:pPr>
        <w:ind w:left="363" w:firstLine="560" w:firstLineChars="200"/>
        <w:rPr>
          <w:rFonts w:ascii="宋体" w:hAnsi="宋体" w:eastAsia="宋体" w:cs="宋体"/>
          <w:sz w:val="28"/>
          <w:szCs w:val="28"/>
        </w:rPr>
      </w:pPr>
      <w:r>
        <w:rPr>
          <w:rFonts w:hint="eastAsia" w:ascii="宋体" w:hAnsi="宋体" w:eastAsia="宋体" w:cs="宋体"/>
          <w:sz w:val="28"/>
          <w:szCs w:val="28"/>
        </w:rPr>
        <w:t>小学组、初中组、高中组（含中职），每队</w:t>
      </w:r>
      <w:r>
        <w:rPr>
          <w:rFonts w:ascii="宋体" w:hAnsi="宋体" w:eastAsia="宋体" w:cs="宋体"/>
          <w:sz w:val="28"/>
          <w:szCs w:val="28"/>
        </w:rPr>
        <w:t>1</w:t>
      </w:r>
      <w:r>
        <w:rPr>
          <w:rFonts w:hint="eastAsia" w:ascii="宋体" w:hAnsi="宋体" w:eastAsia="宋体" w:cs="宋体"/>
          <w:sz w:val="28"/>
          <w:szCs w:val="28"/>
        </w:rPr>
        <w:t>人。</w:t>
      </w:r>
    </w:p>
    <w:p w14:paraId="71CD2730">
      <w:pPr>
        <w:pStyle w:val="24"/>
        <w:numPr>
          <w:ilvl w:val="0"/>
          <w:numId w:val="19"/>
        </w:numPr>
        <w:tabs>
          <w:tab w:val="left" w:pos="900"/>
        </w:tabs>
        <w:ind w:firstLineChars="0"/>
        <w:rPr>
          <w:rFonts w:ascii="宋体" w:hAnsi="宋体" w:cs="宋体"/>
          <w:b/>
          <w:sz w:val="28"/>
          <w:szCs w:val="28"/>
        </w:rPr>
      </w:pPr>
      <w:r>
        <w:rPr>
          <w:rFonts w:hint="eastAsia" w:ascii="宋体" w:hAnsi="宋体" w:cs="宋体"/>
          <w:b/>
          <w:sz w:val="28"/>
          <w:szCs w:val="28"/>
        </w:rPr>
        <w:t>现场制作：</w:t>
      </w:r>
    </w:p>
    <w:p w14:paraId="66655D63">
      <w:pPr>
        <w:numPr>
          <w:ilvl w:val="0"/>
          <w:numId w:val="20"/>
        </w:numPr>
        <w:ind w:left="424" w:leftChars="202"/>
        <w:rPr>
          <w:rFonts w:ascii="宋体" w:hAnsi="宋体" w:eastAsia="宋体" w:cs="宋体"/>
          <w:sz w:val="28"/>
          <w:szCs w:val="28"/>
        </w:rPr>
      </w:pPr>
      <w:r>
        <w:rPr>
          <w:rFonts w:hint="eastAsia" w:ascii="宋体" w:hAnsi="宋体" w:eastAsia="宋体" w:cs="宋体"/>
          <w:sz w:val="28"/>
          <w:szCs w:val="28"/>
        </w:rPr>
        <w:t>必须使用赛场提供的材料，提供的材料为“创意模型”一套，参赛者可以自带附加材料，所有附加材料不能成型（如制作成型的船体、桨、连杆等），否则将被封存，直至比赛结束才允许领回。不得更换或改装电动机。机器人的船底可安装一个能套于直径</w:t>
      </w:r>
      <w:r>
        <w:rPr>
          <w:rFonts w:ascii="宋体" w:hAnsi="宋体" w:eastAsia="宋体" w:cs="宋体"/>
          <w:sz w:val="28"/>
          <w:szCs w:val="28"/>
        </w:rPr>
        <w:t>5mm</w:t>
      </w:r>
      <w:r>
        <w:rPr>
          <w:rFonts w:hint="eastAsia" w:ascii="宋体" w:hAnsi="宋体" w:eastAsia="宋体" w:cs="宋体"/>
          <w:sz w:val="28"/>
          <w:szCs w:val="28"/>
        </w:rPr>
        <w:t>导引绳的装置，以引导路径。机器人必须自带系留绳（一段长度可调的柔性缆绳），该系留绳须始终连接在机器人上，并用于在比赛前将机器人固定在系缆桩上。</w:t>
      </w:r>
    </w:p>
    <w:p w14:paraId="59BC9008">
      <w:pPr>
        <w:numPr>
          <w:ilvl w:val="0"/>
          <w:numId w:val="20"/>
        </w:numPr>
        <w:ind w:left="424" w:leftChars="202"/>
        <w:rPr>
          <w:rFonts w:ascii="宋体" w:hAnsi="宋体" w:eastAsia="宋体" w:cs="宋体"/>
          <w:sz w:val="28"/>
          <w:szCs w:val="28"/>
        </w:rPr>
      </w:pPr>
      <w:r>
        <w:rPr>
          <w:rFonts w:hint="eastAsia" w:ascii="宋体" w:hAnsi="宋体" w:eastAsia="宋体" w:cs="宋体"/>
          <w:sz w:val="28"/>
          <w:szCs w:val="28"/>
        </w:rPr>
        <w:t>电源规定为2节AA（</w:t>
      </w:r>
      <w:bookmarkStart w:id="9" w:name="OLE_LINK12"/>
      <w:r>
        <w:rPr>
          <w:rFonts w:hint="eastAsia" w:ascii="宋体" w:hAnsi="宋体" w:eastAsia="宋体" w:cs="宋体"/>
          <w:sz w:val="28"/>
          <w:szCs w:val="28"/>
        </w:rPr>
        <w:t>5#</w:t>
      </w:r>
      <w:bookmarkEnd w:id="9"/>
      <w:r>
        <w:rPr>
          <w:rFonts w:hint="eastAsia" w:ascii="宋体" w:hAnsi="宋体" w:eastAsia="宋体" w:cs="宋体"/>
          <w:sz w:val="28"/>
          <w:szCs w:val="28"/>
        </w:rPr>
        <w:t>）电池。比赛电池由赛场提供。</w:t>
      </w:r>
    </w:p>
    <w:p w14:paraId="31EE606B">
      <w:pPr>
        <w:numPr>
          <w:ilvl w:val="0"/>
          <w:numId w:val="20"/>
        </w:numPr>
        <w:ind w:left="424" w:leftChars="202"/>
        <w:rPr>
          <w:rFonts w:ascii="宋体" w:hAnsi="宋体" w:eastAsia="宋体" w:cs="宋体"/>
          <w:sz w:val="28"/>
          <w:szCs w:val="28"/>
        </w:rPr>
      </w:pPr>
      <w:r>
        <w:rPr>
          <w:rFonts w:hint="eastAsia" w:ascii="宋体" w:hAnsi="宋体" w:eastAsia="宋体" w:cs="宋体"/>
          <w:sz w:val="28"/>
          <w:szCs w:val="28"/>
        </w:rPr>
        <w:t>工具、粘合材料自备，赛场不提供交流电源。</w:t>
      </w:r>
    </w:p>
    <w:p w14:paraId="20F5B6B9">
      <w:pPr>
        <w:numPr>
          <w:ilvl w:val="0"/>
          <w:numId w:val="20"/>
        </w:numPr>
        <w:ind w:left="424" w:leftChars="202"/>
        <w:rPr>
          <w:rFonts w:ascii="宋体" w:hAnsi="宋体" w:eastAsia="宋体" w:cs="宋体"/>
          <w:sz w:val="28"/>
          <w:szCs w:val="28"/>
        </w:rPr>
      </w:pPr>
      <w:r>
        <w:rPr>
          <w:rFonts w:hint="eastAsia" w:ascii="宋体" w:hAnsi="宋体" w:eastAsia="宋体" w:cs="宋体"/>
          <w:sz w:val="28"/>
          <w:szCs w:val="28"/>
        </w:rPr>
        <w:t>制作时间为2小时。</w:t>
      </w:r>
    </w:p>
    <w:p w14:paraId="0D6FA67C">
      <w:pPr>
        <w:numPr>
          <w:ilvl w:val="0"/>
          <w:numId w:val="20"/>
        </w:numPr>
        <w:ind w:left="424" w:leftChars="202"/>
        <w:rPr>
          <w:rFonts w:ascii="宋体" w:hAnsi="宋体" w:eastAsia="宋体" w:cs="宋体"/>
          <w:sz w:val="28"/>
          <w:szCs w:val="28"/>
        </w:rPr>
      </w:pPr>
      <w:r>
        <w:rPr>
          <w:rFonts w:hint="eastAsia" w:ascii="宋体" w:hAnsi="宋体" w:eastAsia="宋体" w:cs="宋体"/>
          <w:sz w:val="28"/>
          <w:szCs w:val="28"/>
        </w:rPr>
        <w:t>制作时间内不能在比赛场地上试验，制作完成后可至专用的调试水池内调试。（限定调试时间）</w:t>
      </w:r>
    </w:p>
    <w:p w14:paraId="0F529D45">
      <w:pPr>
        <w:pStyle w:val="24"/>
        <w:numPr>
          <w:ilvl w:val="0"/>
          <w:numId w:val="19"/>
        </w:numPr>
        <w:tabs>
          <w:tab w:val="left" w:pos="900"/>
        </w:tabs>
        <w:ind w:firstLineChars="0"/>
        <w:rPr>
          <w:rFonts w:ascii="宋体" w:hAnsi="宋体" w:cs="宋体"/>
          <w:b/>
          <w:sz w:val="28"/>
          <w:szCs w:val="28"/>
        </w:rPr>
      </w:pPr>
      <w:r>
        <w:rPr>
          <w:rFonts w:hint="eastAsia" w:ascii="宋体" w:hAnsi="宋体" w:cs="宋体"/>
          <w:b/>
          <w:sz w:val="28"/>
          <w:szCs w:val="28"/>
        </w:rPr>
        <w:t>比赛场地示意图：</w:t>
      </w:r>
    </w:p>
    <w:p w14:paraId="6F6818B6">
      <w:pPr>
        <w:ind w:left="363" w:firstLine="560" w:firstLineChars="200"/>
        <w:rPr>
          <w:rFonts w:ascii="宋体" w:hAnsi="宋体" w:eastAsia="宋体" w:cs="宋体"/>
          <w:sz w:val="28"/>
          <w:szCs w:val="28"/>
        </w:rPr>
      </w:pPr>
      <w:r>
        <w:rPr>
          <w:rFonts w:hint="eastAsia" w:ascii="宋体" w:hAnsi="宋体" w:eastAsia="宋体" w:cs="宋体"/>
          <w:sz w:val="28"/>
          <w:szCs w:val="28"/>
        </w:rPr>
        <w:t>比赛在水深</w:t>
      </w:r>
      <w:r>
        <w:rPr>
          <w:rFonts w:ascii="宋体" w:hAnsi="宋体" w:eastAsia="宋体" w:cs="宋体"/>
          <w:sz w:val="28"/>
          <w:szCs w:val="28"/>
        </w:rPr>
        <w:t>15cm</w:t>
      </w:r>
      <w:r>
        <w:rPr>
          <w:rFonts w:hint="eastAsia" w:ascii="宋体" w:hAnsi="宋体" w:eastAsia="宋体" w:cs="宋体"/>
          <w:sz w:val="28"/>
          <w:szCs w:val="28"/>
        </w:rPr>
        <w:t>左右的赛道中进行，一条直径</w:t>
      </w:r>
      <w:r>
        <w:rPr>
          <w:rFonts w:ascii="宋体" w:hAnsi="宋体" w:eastAsia="宋体" w:cs="宋体"/>
          <w:sz w:val="28"/>
          <w:szCs w:val="28"/>
        </w:rPr>
        <w:t xml:space="preserve"> 5mm</w:t>
      </w:r>
      <w:r>
        <w:rPr>
          <w:rFonts w:hint="eastAsia" w:ascii="宋体" w:hAnsi="宋体" w:eastAsia="宋体" w:cs="宋体"/>
          <w:sz w:val="28"/>
          <w:szCs w:val="28"/>
        </w:rPr>
        <w:t>左右的导引绳会放置水下约</w:t>
      </w:r>
      <w:r>
        <w:rPr>
          <w:rFonts w:ascii="宋体" w:hAnsi="宋体" w:eastAsia="宋体" w:cs="宋体"/>
          <w:sz w:val="28"/>
          <w:szCs w:val="28"/>
        </w:rPr>
        <w:t>2cm</w:t>
      </w:r>
      <w:r>
        <w:rPr>
          <w:rFonts w:hint="eastAsia" w:ascii="宋体" w:hAnsi="宋体" w:eastAsia="宋体" w:cs="宋体"/>
          <w:sz w:val="28"/>
          <w:szCs w:val="28"/>
        </w:rPr>
        <w:t>误差</w:t>
      </w:r>
      <w:r>
        <w:rPr>
          <w:rFonts w:ascii="宋体" w:hAnsi="宋体" w:eastAsia="宋体" w:cs="宋体"/>
          <w:sz w:val="28"/>
          <w:szCs w:val="28"/>
        </w:rPr>
        <w:t>±1cm</w:t>
      </w:r>
      <w:r>
        <w:rPr>
          <w:rFonts w:hint="eastAsia" w:ascii="宋体" w:hAnsi="宋体" w:eastAsia="宋体" w:cs="宋体"/>
          <w:sz w:val="28"/>
          <w:szCs w:val="28"/>
        </w:rPr>
        <w:t>，以引导机器人固定赛道比赛。每根赛道宽</w:t>
      </w:r>
      <w:r>
        <w:rPr>
          <w:rFonts w:ascii="宋体" w:hAnsi="宋体" w:eastAsia="宋体" w:cs="宋体"/>
          <w:sz w:val="28"/>
          <w:szCs w:val="28"/>
        </w:rPr>
        <w:t>30cm</w:t>
      </w:r>
      <w:r>
        <w:rPr>
          <w:rFonts w:hint="eastAsia" w:ascii="宋体" w:hAnsi="宋体" w:eastAsia="宋体" w:cs="宋体"/>
          <w:sz w:val="28"/>
          <w:szCs w:val="28"/>
        </w:rPr>
        <w:t>误差</w:t>
      </w:r>
      <w:r>
        <w:rPr>
          <w:rFonts w:ascii="宋体" w:hAnsi="宋体" w:eastAsia="宋体" w:cs="宋体"/>
          <w:sz w:val="28"/>
          <w:szCs w:val="28"/>
        </w:rPr>
        <w:t>±1cm</w:t>
      </w:r>
      <w:r>
        <w:rPr>
          <w:rFonts w:hint="eastAsia" w:ascii="宋体" w:hAnsi="宋体" w:eastAsia="宋体" w:cs="宋体"/>
          <w:sz w:val="28"/>
          <w:szCs w:val="28"/>
        </w:rPr>
        <w:t>，赛道间以引导线隔开，在每根赛道前端有长为</w:t>
      </w:r>
      <w:r>
        <w:rPr>
          <w:rFonts w:ascii="宋体" w:hAnsi="宋体" w:eastAsia="宋体" w:cs="宋体"/>
          <w:sz w:val="28"/>
          <w:szCs w:val="28"/>
        </w:rPr>
        <w:t>50cm</w:t>
      </w:r>
      <w:r>
        <w:rPr>
          <w:rFonts w:hint="eastAsia" w:ascii="宋体" w:hAnsi="宋体" w:eastAsia="宋体" w:cs="宋体"/>
          <w:sz w:val="28"/>
          <w:szCs w:val="28"/>
        </w:rPr>
        <w:t>的出发区，起始线后约65cm处会放置一根直径约2cm的系缆桩，机器人在出发区待命。起始线与终点线之间会放置三条分数标志线，机器人任意部位的垂直投影触碰到分数标志线即可获得对应分数。</w:t>
      </w:r>
    </w:p>
    <w:p w14:paraId="0788E440">
      <w:pPr>
        <w:tabs>
          <w:tab w:val="left" w:pos="900"/>
        </w:tabs>
        <w:ind w:left="187" w:leftChars="89"/>
        <w:jc w:val="center"/>
        <w:rPr>
          <w:rFonts w:ascii="宋体" w:hAnsi="宋体"/>
          <w:szCs w:val="21"/>
        </w:rPr>
      </w:pPr>
      <w:r>
        <w:rPr>
          <w:rFonts w:hint="eastAsia" w:ascii="宋体" w:hAnsi="宋体"/>
          <w:szCs w:val="21"/>
        </w:rPr>
        <w:drawing>
          <wp:inline distT="0" distB="0" distL="0" distR="0">
            <wp:extent cx="5259705" cy="2703195"/>
            <wp:effectExtent l="0" t="0" r="13334" b="9525"/>
            <wp:docPr id="1035" name="图片 4" descr="53c6542b-04ab-4c66-971d-575a270d5cbd"/>
            <wp:cNvGraphicFramePr/>
            <a:graphic xmlns:a="http://schemas.openxmlformats.org/drawingml/2006/main">
              <a:graphicData uri="http://schemas.openxmlformats.org/drawingml/2006/picture">
                <pic:pic xmlns:pic="http://schemas.openxmlformats.org/drawingml/2006/picture">
                  <pic:nvPicPr>
                    <pic:cNvPr id="1035" name="图片 4" descr="53c6542b-04ab-4c66-971d-575a270d5cbd"/>
                    <pic:cNvPicPr/>
                  </pic:nvPicPr>
                  <pic:blipFill>
                    <a:blip r:embed="rId11" cstate="print"/>
                    <a:srcRect/>
                    <a:stretch>
                      <a:fillRect/>
                    </a:stretch>
                  </pic:blipFill>
                  <pic:spPr>
                    <a:xfrm>
                      <a:off x="0" y="0"/>
                      <a:ext cx="5259705" cy="2703195"/>
                    </a:xfrm>
                    <a:prstGeom prst="rect">
                      <a:avLst/>
                    </a:prstGeom>
                  </pic:spPr>
                </pic:pic>
              </a:graphicData>
            </a:graphic>
          </wp:inline>
        </w:drawing>
      </w:r>
    </w:p>
    <w:p w14:paraId="29A90E8B">
      <w:pPr>
        <w:tabs>
          <w:tab w:val="left" w:pos="900"/>
        </w:tabs>
        <w:ind w:left="187" w:leftChars="89"/>
        <w:jc w:val="center"/>
        <w:rPr>
          <w:rFonts w:ascii="宋体" w:hAnsi="宋体" w:eastAsia="宋体"/>
          <w:sz w:val="28"/>
          <w:szCs w:val="28"/>
        </w:rPr>
      </w:pPr>
      <w:r>
        <w:rPr>
          <w:rFonts w:hint="eastAsia" w:ascii="宋体" w:hAnsi="宋体" w:eastAsia="宋体"/>
          <w:szCs w:val="21"/>
        </w:rPr>
        <w:drawing>
          <wp:inline distT="0" distB="0" distL="0" distR="0">
            <wp:extent cx="3115310" cy="1231265"/>
            <wp:effectExtent l="0" t="0" r="8890" b="6985"/>
            <wp:docPr id="1036" name="图片 11" descr="终点线-起始线_04"/>
            <wp:cNvGraphicFramePr/>
            <a:graphic xmlns:a="http://schemas.openxmlformats.org/drawingml/2006/main">
              <a:graphicData uri="http://schemas.openxmlformats.org/drawingml/2006/picture">
                <pic:pic xmlns:pic="http://schemas.openxmlformats.org/drawingml/2006/picture">
                  <pic:nvPicPr>
                    <pic:cNvPr id="1036" name="图片 11" descr="终点线-起始线_04"/>
                    <pic:cNvPicPr/>
                  </pic:nvPicPr>
                  <pic:blipFill>
                    <a:blip r:embed="rId12" cstate="print"/>
                    <a:srcRect t="9704" b="9725"/>
                    <a:stretch>
                      <a:fillRect/>
                    </a:stretch>
                  </pic:blipFill>
                  <pic:spPr>
                    <a:xfrm>
                      <a:off x="0" y="0"/>
                      <a:ext cx="3115310" cy="1231265"/>
                    </a:xfrm>
                    <a:prstGeom prst="rect">
                      <a:avLst/>
                    </a:prstGeom>
                  </pic:spPr>
                </pic:pic>
              </a:graphicData>
            </a:graphic>
          </wp:inline>
        </w:drawing>
      </w:r>
    </w:p>
    <w:p w14:paraId="559FB32D">
      <w:pPr>
        <w:pStyle w:val="24"/>
        <w:numPr>
          <w:ilvl w:val="0"/>
          <w:numId w:val="19"/>
        </w:numPr>
        <w:tabs>
          <w:tab w:val="left" w:pos="900"/>
        </w:tabs>
        <w:ind w:firstLineChars="0"/>
        <w:rPr>
          <w:rFonts w:ascii="宋体" w:hAnsi="宋体" w:cs="宋体"/>
          <w:b/>
          <w:sz w:val="28"/>
          <w:szCs w:val="28"/>
        </w:rPr>
      </w:pPr>
      <w:r>
        <w:rPr>
          <w:rFonts w:hint="eastAsia" w:ascii="宋体" w:hAnsi="宋体" w:cs="宋体"/>
          <w:b/>
          <w:sz w:val="28"/>
          <w:szCs w:val="28"/>
        </w:rPr>
        <w:t>比赛：</w:t>
      </w:r>
    </w:p>
    <w:p w14:paraId="6AA9A687">
      <w:pPr>
        <w:numPr>
          <w:ilvl w:val="0"/>
          <w:numId w:val="21"/>
        </w:numPr>
        <w:ind w:left="424" w:leftChars="202"/>
        <w:rPr>
          <w:rFonts w:ascii="宋体" w:hAnsi="宋体" w:eastAsia="宋体" w:cs="宋体"/>
          <w:sz w:val="28"/>
          <w:szCs w:val="28"/>
        </w:rPr>
      </w:pPr>
      <w:r>
        <w:rPr>
          <w:rFonts w:hint="eastAsia" w:ascii="宋体" w:hAnsi="宋体" w:eastAsia="宋体" w:cs="宋体"/>
          <w:sz w:val="28"/>
          <w:szCs w:val="28"/>
        </w:rPr>
        <w:t>比赛开始前，机器人将自带的柔性缆绳系于系缆桩上，并通过调节缆绳长度，令机器人整体不超过起始线。</w:t>
      </w:r>
    </w:p>
    <w:p w14:paraId="09667970">
      <w:pPr>
        <w:numPr>
          <w:ilvl w:val="0"/>
          <w:numId w:val="21"/>
        </w:numPr>
        <w:ind w:left="424" w:leftChars="202"/>
        <w:rPr>
          <w:rFonts w:ascii="宋体" w:hAnsi="宋体" w:eastAsia="宋体" w:cs="宋体"/>
          <w:sz w:val="28"/>
          <w:szCs w:val="28"/>
        </w:rPr>
      </w:pPr>
      <w:r>
        <w:rPr>
          <w:rFonts w:hint="eastAsia" w:ascii="宋体" w:hAnsi="宋体" w:eastAsia="宋体" w:cs="宋体"/>
          <w:sz w:val="28"/>
          <w:szCs w:val="28"/>
        </w:rPr>
        <w:t>比赛开始前，参赛者须先启动电机，待裁判发令后，计时开始，此时，参赛者须尽快解缆释放机器人。</w:t>
      </w:r>
    </w:p>
    <w:p w14:paraId="3B4D82D9">
      <w:pPr>
        <w:numPr>
          <w:ilvl w:val="0"/>
          <w:numId w:val="21"/>
        </w:numPr>
        <w:ind w:left="424" w:leftChars="202"/>
        <w:rPr>
          <w:rFonts w:ascii="宋体" w:hAnsi="宋体" w:eastAsia="宋体" w:cs="宋体"/>
          <w:sz w:val="28"/>
          <w:szCs w:val="28"/>
        </w:rPr>
      </w:pPr>
      <w:r>
        <w:rPr>
          <w:rFonts w:hint="eastAsia" w:ascii="宋体" w:hAnsi="宋体" w:eastAsia="宋体" w:cs="宋体"/>
          <w:sz w:val="28"/>
          <w:szCs w:val="28"/>
        </w:rPr>
        <w:t>机器人任意部位的垂直投影越过终点线，计时结束，比赛完成。</w:t>
      </w:r>
    </w:p>
    <w:p w14:paraId="27A18B69">
      <w:pPr>
        <w:numPr>
          <w:ilvl w:val="0"/>
          <w:numId w:val="21"/>
        </w:numPr>
        <w:ind w:left="424" w:leftChars="202"/>
        <w:rPr>
          <w:rFonts w:ascii="宋体" w:hAnsi="宋体" w:eastAsia="宋体" w:cs="宋体"/>
          <w:sz w:val="28"/>
          <w:szCs w:val="28"/>
        </w:rPr>
      </w:pPr>
      <w:r>
        <w:rPr>
          <w:rFonts w:hint="eastAsia" w:ascii="宋体" w:hAnsi="宋体" w:eastAsia="宋体" w:cs="宋体"/>
          <w:sz w:val="28"/>
          <w:szCs w:val="28"/>
        </w:rPr>
        <w:t>单轮比赛限时1分钟，允许比赛两轮，必须连续进行。</w:t>
      </w:r>
    </w:p>
    <w:p w14:paraId="7B6E070B">
      <w:pPr>
        <w:pStyle w:val="24"/>
        <w:numPr>
          <w:ilvl w:val="0"/>
          <w:numId w:val="19"/>
        </w:numPr>
        <w:tabs>
          <w:tab w:val="left" w:pos="900"/>
        </w:tabs>
        <w:ind w:firstLineChars="0"/>
        <w:rPr>
          <w:rFonts w:ascii="宋体" w:hAnsi="宋体" w:cs="宋体"/>
          <w:b/>
          <w:sz w:val="28"/>
          <w:szCs w:val="28"/>
        </w:rPr>
      </w:pPr>
      <w:r>
        <w:rPr>
          <w:rFonts w:hint="eastAsia" w:ascii="宋体" w:hAnsi="宋体" w:cs="宋体"/>
          <w:b/>
          <w:sz w:val="28"/>
          <w:szCs w:val="28"/>
        </w:rPr>
        <w:t>评分：</w:t>
      </w:r>
    </w:p>
    <w:p w14:paraId="47113146">
      <w:pPr>
        <w:numPr>
          <w:ilvl w:val="0"/>
          <w:numId w:val="22"/>
        </w:numPr>
        <w:ind w:left="424" w:leftChars="202" w:firstLine="2"/>
        <w:rPr>
          <w:rFonts w:ascii="宋体" w:hAnsi="宋体" w:eastAsia="宋体" w:cs="宋体"/>
          <w:sz w:val="28"/>
          <w:szCs w:val="28"/>
        </w:rPr>
      </w:pPr>
      <w:r>
        <w:rPr>
          <w:rFonts w:hint="eastAsia" w:ascii="宋体" w:hAnsi="宋体" w:eastAsia="宋体" w:cs="宋体"/>
          <w:sz w:val="28"/>
          <w:szCs w:val="28"/>
        </w:rPr>
        <w:t>目标分：若机器人划完全程，目标分为100分。若机器人在规定时间内不能到达终点，则目标分为对应标志线得分。</w:t>
      </w:r>
    </w:p>
    <w:p w14:paraId="799C2311">
      <w:pPr>
        <w:numPr>
          <w:ilvl w:val="0"/>
          <w:numId w:val="22"/>
        </w:numPr>
        <w:ind w:left="424" w:leftChars="202" w:firstLine="2"/>
        <w:rPr>
          <w:rFonts w:ascii="宋体" w:hAnsi="宋体" w:eastAsia="宋体" w:cs="宋体"/>
          <w:sz w:val="28"/>
          <w:szCs w:val="28"/>
        </w:rPr>
      </w:pPr>
      <w:r>
        <w:rPr>
          <w:rFonts w:hint="eastAsia" w:ascii="宋体" w:hAnsi="宋体" w:eastAsia="宋体" w:cs="宋体"/>
          <w:sz w:val="28"/>
          <w:szCs w:val="28"/>
        </w:rPr>
        <w:t>比赛用时：机器人到达终点，此轮比赛结束，记录所用时间，计时精确到0.01秒。若机器人在规定时间内不能到达终点，用时记为60秒。</w:t>
      </w:r>
    </w:p>
    <w:p w14:paraId="75FA3ECE">
      <w:pPr>
        <w:numPr>
          <w:ilvl w:val="0"/>
          <w:numId w:val="22"/>
        </w:numPr>
        <w:ind w:left="424" w:leftChars="202" w:firstLine="2"/>
        <w:rPr>
          <w:rFonts w:ascii="宋体" w:hAnsi="宋体" w:eastAsia="宋体" w:cs="宋体"/>
          <w:sz w:val="28"/>
          <w:szCs w:val="28"/>
        </w:rPr>
      </w:pPr>
      <w:r>
        <w:rPr>
          <w:rFonts w:hint="eastAsia" w:ascii="宋体" w:hAnsi="宋体" w:eastAsia="宋体" w:cs="宋体"/>
          <w:sz w:val="28"/>
          <w:szCs w:val="28"/>
        </w:rPr>
        <w:t>目标分越高成绩越好，若得分相同，则以比赛用时排序，时间越短成绩越好。两轮比赛取成绩较好一轮计算最终结果。</w:t>
      </w:r>
    </w:p>
    <w:p w14:paraId="1C4859F4">
      <w:pPr>
        <w:numPr>
          <w:ilvl w:val="0"/>
          <w:numId w:val="22"/>
        </w:numPr>
        <w:ind w:left="424" w:leftChars="202" w:firstLine="2"/>
        <w:rPr>
          <w:rFonts w:ascii="宋体" w:hAnsi="宋体" w:eastAsia="宋体" w:cs="宋体"/>
          <w:sz w:val="28"/>
          <w:szCs w:val="28"/>
        </w:rPr>
      </w:pPr>
      <w:r>
        <w:rPr>
          <w:rFonts w:hint="eastAsia" w:ascii="宋体" w:hAnsi="宋体" w:eastAsia="宋体" w:cs="宋体"/>
          <w:sz w:val="28"/>
          <w:szCs w:val="28"/>
        </w:rPr>
        <w:t>有以下情况之一者，将被判为该轮比赛失败：</w:t>
      </w:r>
    </w:p>
    <w:p w14:paraId="1EAF9586">
      <w:pPr>
        <w:pStyle w:val="24"/>
        <w:numPr>
          <w:ilvl w:val="0"/>
          <w:numId w:val="6"/>
        </w:numPr>
        <w:ind w:firstLineChars="0"/>
        <w:rPr>
          <w:rFonts w:ascii="宋体" w:hAnsi="宋体" w:cs="宋体"/>
          <w:sz w:val="28"/>
          <w:szCs w:val="28"/>
        </w:rPr>
      </w:pPr>
      <w:r>
        <w:rPr>
          <w:rFonts w:hint="eastAsia" w:ascii="宋体" w:hAnsi="宋体" w:cs="宋体"/>
          <w:sz w:val="28"/>
          <w:szCs w:val="28"/>
        </w:rPr>
        <w:t>起跑时：机器人任何一部分超越起始线；参赛者对机器人有推送动作；</w:t>
      </w:r>
    </w:p>
    <w:p w14:paraId="5107EBC7">
      <w:pPr>
        <w:pStyle w:val="24"/>
        <w:numPr>
          <w:ilvl w:val="0"/>
          <w:numId w:val="6"/>
        </w:numPr>
        <w:ind w:firstLineChars="0"/>
        <w:rPr>
          <w:rFonts w:ascii="宋体" w:hAnsi="宋体" w:cs="宋体"/>
          <w:sz w:val="28"/>
          <w:szCs w:val="28"/>
        </w:rPr>
      </w:pPr>
      <w:r>
        <w:rPr>
          <w:rFonts w:hint="eastAsia" w:ascii="宋体" w:hAnsi="宋体" w:cs="宋体"/>
          <w:sz w:val="28"/>
          <w:szCs w:val="28"/>
        </w:rPr>
        <w:t>起跑后：参赛者再次接触机器人。</w:t>
      </w:r>
    </w:p>
    <w:bookmarkEnd w:id="0"/>
    <w:bookmarkEnd w:id="1"/>
    <w:p w14:paraId="37ED10AD">
      <w:pPr>
        <w:widowControl w:val="0"/>
        <w:rPr>
          <w:rFonts w:ascii="黑体" w:hAnsi="黑体" w:eastAsia="黑体" w:cs="黑体"/>
          <w:b/>
          <w:kern w:val="2"/>
          <w:sz w:val="28"/>
          <w:szCs w:val="28"/>
        </w:rPr>
      </w:pPr>
    </w:p>
    <w:sectPr>
      <w:headerReference r:id="rId3" w:type="default"/>
      <w:pgSz w:w="11906" w:h="16838"/>
      <w:pgMar w:top="1440" w:right="1797" w:bottom="1218" w:left="1797" w:header="851" w:footer="992" w:gutter="0"/>
      <w:cols w:space="720" w:num="1"/>
      <w:docGrid w:type="lines" w:linePitch="317"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Neue">
    <w:altName w:val="Sylfaen"/>
    <w:panose1 w:val="00000000000000000000"/>
    <w:charset w:val="00"/>
    <w:family w:val="auto"/>
    <w:pitch w:val="default"/>
    <w:sig w:usb0="00000000" w:usb1="00000000" w:usb2="00000010" w:usb3="00000000" w:csb0="00000001" w:csb1="00000000"/>
  </w:font>
  <w:font w:name="Sylfaen">
    <w:panose1 w:val="010A0502050306030303"/>
    <w:charset w:val="00"/>
    <w:family w:val="auto"/>
    <w:pitch w:val="default"/>
    <w:sig w:usb0="04000687" w:usb1="00000000" w:usb2="00000000" w:usb3="00000000" w:csb0="2000009F" w:csb1="00000000"/>
  </w:font>
  <w:font w:name="Arial Unicode MS">
    <w:panose1 w:val="020B0604020202020204"/>
    <w:charset w:val="86"/>
    <w:family w:val="swiss"/>
    <w:pitch w:val="default"/>
    <w:sig w:usb0="FFFFFFFF" w:usb1="E9FFFFFF" w:usb2="0000003F" w:usb3="00000000" w:csb0="603F01FF" w:csb1="FFFF0000"/>
  </w:font>
  <w:font w:name="Yuanti SC Regular">
    <w:altName w:val="微软雅黑"/>
    <w:panose1 w:val="00000000000000000000"/>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AppleSystemUI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8C3F0">
    <w:pPr>
      <w:pStyle w:val="14"/>
      <w:pBdr>
        <w:bottom w:val="single" w:color="auto" w:sz="4" w:space="1"/>
      </w:pBdr>
      <w:tabs>
        <w:tab w:val="clear" w:pos="9020"/>
      </w:tabs>
      <w:rPr>
        <w:rFonts w:hint="default" w:eastAsia="宋体"/>
      </w:rPr>
    </w:pPr>
    <w:r>
      <w:rPr>
        <w:rFonts w:ascii="黑体" w:eastAsia="黑体"/>
        <w:sz w:val="21"/>
        <w:szCs w:val="21"/>
      </w:rPr>
      <w:t>第二十</w:t>
    </w:r>
    <w:r>
      <w:rPr>
        <w:rFonts w:ascii="黑体" w:eastAsia="黑体"/>
        <w:sz w:val="21"/>
        <w:szCs w:val="21"/>
        <w:lang w:val="en-US"/>
      </w:rPr>
      <w:t>三</w:t>
    </w:r>
    <w:r>
      <w:rPr>
        <w:rFonts w:ascii="黑体" w:eastAsia="黑体"/>
        <w:sz w:val="21"/>
        <w:szCs w:val="21"/>
      </w:rPr>
      <w:t>届上海未来工程师大赛项目</w:t>
    </w:r>
    <w:bookmarkStart w:id="10" w:name="OLE_LINK4"/>
    <w:r>
      <w:rPr>
        <w:rFonts w:ascii="黑体" w:eastAsia="黑体"/>
        <w:sz w:val="21"/>
        <w:szCs w:val="21"/>
        <w:lang w:val="en-US"/>
      </w:rPr>
      <w:t>五</w:t>
    </w:r>
    <w:r>
      <w:rPr>
        <w:rFonts w:ascii="黑体" w:eastAsia="黑体"/>
        <w:sz w:val="21"/>
        <w:szCs w:val="21"/>
      </w:rPr>
      <w:t xml:space="preserve">                                </w:t>
    </w:r>
    <w:bookmarkEnd w:id="10"/>
    <w:r>
      <w:drawing>
        <wp:inline distT="0" distB="0" distL="0" distR="0">
          <wp:extent cx="828675" cy="485775"/>
          <wp:effectExtent l="0" t="0" r="9525" b="9525"/>
          <wp:docPr id="4097" name="图片 450915521" descr="wlgcsbz"/>
          <wp:cNvGraphicFramePr/>
          <a:graphic xmlns:a="http://schemas.openxmlformats.org/drawingml/2006/main">
            <a:graphicData uri="http://schemas.openxmlformats.org/drawingml/2006/picture">
              <pic:pic xmlns:pic="http://schemas.openxmlformats.org/drawingml/2006/picture">
                <pic:nvPicPr>
                  <pic:cNvPr id="4097" name="图片 450915521" descr="wlgcsbz"/>
                  <pic:cNvPicPr/>
                </pic:nvPicPr>
                <pic:blipFill>
                  <a:blip r:embed="rId1" cstate="print"/>
                  <a:srcRect/>
                  <a:stretch>
                    <a:fillRect/>
                  </a:stretch>
                </pic:blipFill>
                <pic:spPr>
                  <a:xfrm>
                    <a:off x="0" y="0"/>
                    <a:ext cx="828675" cy="485775"/>
                  </a:xfrm>
                  <a:prstGeom prst="rect">
                    <a:avLst/>
                  </a:prstGeom>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3"/>
      <w:numFmt w:val="chineseCounting"/>
      <w:suff w:val="nothing"/>
      <w:lvlText w:val="%1、"/>
      <w:lvlJc w:val="left"/>
      <w:pPr>
        <w:ind w:left="0" w:firstLine="0"/>
      </w:pPr>
    </w:lvl>
  </w:abstractNum>
  <w:abstractNum w:abstractNumId="1">
    <w:nsid w:val="00000002"/>
    <w:multiLevelType w:val="singleLevel"/>
    <w:tmpl w:val="00000002"/>
    <w:lvl w:ilvl="0" w:tentative="0">
      <w:start w:val="1"/>
      <w:numFmt w:val="chineseCounting"/>
      <w:suff w:val="nothing"/>
      <w:lvlText w:val="%1、"/>
      <w:lvlJc w:val="left"/>
      <w:pPr>
        <w:ind w:left="0" w:firstLine="0"/>
      </w:pPr>
    </w:lvl>
  </w:abstractNum>
  <w:abstractNum w:abstractNumId="2">
    <w:nsid w:val="00000003"/>
    <w:multiLevelType w:val="multilevel"/>
    <w:tmpl w:val="00000003"/>
    <w:lvl w:ilvl="0" w:tentative="0">
      <w:start w:val="1"/>
      <w:numFmt w:val="decimal"/>
      <w:lvlText w:val="%1．"/>
      <w:lvlJc w:val="left"/>
      <w:pPr>
        <w:ind w:left="1081" w:hanging="720"/>
      </w:pPr>
      <w:rPr>
        <w:rFonts w:hint="default"/>
        <w:b/>
        <w:bCs/>
      </w:rPr>
    </w:lvl>
    <w:lvl w:ilvl="1" w:tentative="0">
      <w:start w:val="1"/>
      <w:numFmt w:val="lowerLetter"/>
      <w:lvlText w:val="%2)"/>
      <w:lvlJc w:val="left"/>
      <w:pPr>
        <w:ind w:left="1241" w:hanging="440"/>
      </w:pPr>
    </w:lvl>
    <w:lvl w:ilvl="2" w:tentative="0">
      <w:start w:val="1"/>
      <w:numFmt w:val="lowerRoman"/>
      <w:lvlText w:val="%3."/>
      <w:lvlJc w:val="right"/>
      <w:pPr>
        <w:ind w:left="1681" w:hanging="440"/>
      </w:pPr>
    </w:lvl>
    <w:lvl w:ilvl="3" w:tentative="0">
      <w:start w:val="1"/>
      <w:numFmt w:val="decimal"/>
      <w:lvlText w:val="%4."/>
      <w:lvlJc w:val="left"/>
      <w:pPr>
        <w:ind w:left="2121" w:hanging="440"/>
      </w:pPr>
    </w:lvl>
    <w:lvl w:ilvl="4" w:tentative="0">
      <w:start w:val="1"/>
      <w:numFmt w:val="lowerLetter"/>
      <w:lvlText w:val="%5)"/>
      <w:lvlJc w:val="left"/>
      <w:pPr>
        <w:ind w:left="2561" w:hanging="440"/>
      </w:pPr>
    </w:lvl>
    <w:lvl w:ilvl="5" w:tentative="0">
      <w:start w:val="1"/>
      <w:numFmt w:val="lowerRoman"/>
      <w:lvlText w:val="%6."/>
      <w:lvlJc w:val="right"/>
      <w:pPr>
        <w:ind w:left="3001" w:hanging="440"/>
      </w:pPr>
    </w:lvl>
    <w:lvl w:ilvl="6" w:tentative="0">
      <w:start w:val="1"/>
      <w:numFmt w:val="decimal"/>
      <w:lvlText w:val="%7."/>
      <w:lvlJc w:val="left"/>
      <w:pPr>
        <w:ind w:left="3441" w:hanging="440"/>
      </w:pPr>
    </w:lvl>
    <w:lvl w:ilvl="7" w:tentative="0">
      <w:start w:val="1"/>
      <w:numFmt w:val="lowerLetter"/>
      <w:lvlText w:val="%8)"/>
      <w:lvlJc w:val="left"/>
      <w:pPr>
        <w:ind w:left="3881" w:hanging="440"/>
      </w:pPr>
    </w:lvl>
    <w:lvl w:ilvl="8" w:tentative="0">
      <w:start w:val="1"/>
      <w:numFmt w:val="lowerRoman"/>
      <w:lvlText w:val="%9."/>
      <w:lvlJc w:val="right"/>
      <w:pPr>
        <w:ind w:left="4321" w:hanging="440"/>
      </w:pPr>
    </w:lvl>
  </w:abstractNum>
  <w:abstractNum w:abstractNumId="3">
    <w:nsid w:val="00000004"/>
    <w:multiLevelType w:val="singleLevel"/>
    <w:tmpl w:val="00000004"/>
    <w:lvl w:ilvl="0" w:tentative="0">
      <w:start w:val="4"/>
      <w:numFmt w:val="chineseCounting"/>
      <w:suff w:val="nothing"/>
      <w:lvlText w:val="%1、"/>
      <w:lvlJc w:val="left"/>
      <w:pPr>
        <w:ind w:left="0" w:firstLine="0"/>
      </w:pPr>
    </w:lvl>
  </w:abstractNum>
  <w:abstractNum w:abstractNumId="4">
    <w:nsid w:val="00000005"/>
    <w:multiLevelType w:val="multilevel"/>
    <w:tmpl w:val="00000005"/>
    <w:lvl w:ilvl="0" w:tentative="0">
      <w:start w:val="1"/>
      <w:numFmt w:val="decimal"/>
      <w:lvlText w:val="%1．"/>
      <w:lvlJc w:val="left"/>
      <w:pPr>
        <w:ind w:left="1081" w:hanging="720"/>
      </w:pPr>
      <w:rPr>
        <w:rFonts w:hint="default"/>
      </w:rPr>
    </w:lvl>
    <w:lvl w:ilvl="1" w:tentative="0">
      <w:start w:val="1"/>
      <w:numFmt w:val="lowerLetter"/>
      <w:lvlText w:val="%2)"/>
      <w:lvlJc w:val="left"/>
      <w:pPr>
        <w:ind w:left="1241" w:hanging="440"/>
      </w:pPr>
    </w:lvl>
    <w:lvl w:ilvl="2" w:tentative="0">
      <w:start w:val="1"/>
      <w:numFmt w:val="lowerRoman"/>
      <w:lvlText w:val="%3."/>
      <w:lvlJc w:val="right"/>
      <w:pPr>
        <w:ind w:left="1681" w:hanging="440"/>
      </w:pPr>
    </w:lvl>
    <w:lvl w:ilvl="3" w:tentative="0">
      <w:start w:val="1"/>
      <w:numFmt w:val="decimal"/>
      <w:lvlText w:val="%4."/>
      <w:lvlJc w:val="left"/>
      <w:pPr>
        <w:ind w:left="2121" w:hanging="440"/>
      </w:pPr>
    </w:lvl>
    <w:lvl w:ilvl="4" w:tentative="0">
      <w:start w:val="1"/>
      <w:numFmt w:val="lowerLetter"/>
      <w:lvlText w:val="%5)"/>
      <w:lvlJc w:val="left"/>
      <w:pPr>
        <w:ind w:left="2561" w:hanging="440"/>
      </w:pPr>
    </w:lvl>
    <w:lvl w:ilvl="5" w:tentative="0">
      <w:start w:val="1"/>
      <w:numFmt w:val="lowerRoman"/>
      <w:lvlText w:val="%6."/>
      <w:lvlJc w:val="right"/>
      <w:pPr>
        <w:ind w:left="3001" w:hanging="440"/>
      </w:pPr>
    </w:lvl>
    <w:lvl w:ilvl="6" w:tentative="0">
      <w:start w:val="1"/>
      <w:numFmt w:val="decimal"/>
      <w:lvlText w:val="%7."/>
      <w:lvlJc w:val="left"/>
      <w:pPr>
        <w:ind w:left="3441" w:hanging="440"/>
      </w:pPr>
    </w:lvl>
    <w:lvl w:ilvl="7" w:tentative="0">
      <w:start w:val="1"/>
      <w:numFmt w:val="lowerLetter"/>
      <w:lvlText w:val="%8)"/>
      <w:lvlJc w:val="left"/>
      <w:pPr>
        <w:ind w:left="3881" w:hanging="440"/>
      </w:pPr>
    </w:lvl>
    <w:lvl w:ilvl="8" w:tentative="0">
      <w:start w:val="1"/>
      <w:numFmt w:val="lowerRoman"/>
      <w:lvlText w:val="%9."/>
      <w:lvlJc w:val="right"/>
      <w:pPr>
        <w:ind w:left="4321" w:hanging="440"/>
      </w:pPr>
    </w:lvl>
  </w:abstractNum>
  <w:abstractNum w:abstractNumId="5">
    <w:nsid w:val="00000006"/>
    <w:multiLevelType w:val="multilevel"/>
    <w:tmpl w:val="00000006"/>
    <w:lvl w:ilvl="0" w:tentative="0">
      <w:start w:val="1"/>
      <w:numFmt w:val="decimal"/>
      <w:lvlText w:val="%1．"/>
      <w:lvlJc w:val="left"/>
      <w:pPr>
        <w:ind w:left="1081" w:hanging="720"/>
      </w:pPr>
      <w:rPr>
        <w:rFonts w:hint="default"/>
        <w:b/>
        <w:bCs/>
      </w:rPr>
    </w:lvl>
    <w:lvl w:ilvl="1" w:tentative="0">
      <w:start w:val="1"/>
      <w:numFmt w:val="lowerLetter"/>
      <w:lvlText w:val="%2)"/>
      <w:lvlJc w:val="left"/>
      <w:pPr>
        <w:ind w:left="1241" w:hanging="440"/>
      </w:pPr>
    </w:lvl>
    <w:lvl w:ilvl="2" w:tentative="0">
      <w:start w:val="1"/>
      <w:numFmt w:val="lowerRoman"/>
      <w:lvlText w:val="%3."/>
      <w:lvlJc w:val="right"/>
      <w:pPr>
        <w:ind w:left="1681" w:hanging="440"/>
      </w:pPr>
    </w:lvl>
    <w:lvl w:ilvl="3" w:tentative="0">
      <w:start w:val="1"/>
      <w:numFmt w:val="decimal"/>
      <w:lvlText w:val="%4."/>
      <w:lvlJc w:val="left"/>
      <w:pPr>
        <w:ind w:left="2121" w:hanging="440"/>
      </w:pPr>
    </w:lvl>
    <w:lvl w:ilvl="4" w:tentative="0">
      <w:start w:val="1"/>
      <w:numFmt w:val="lowerLetter"/>
      <w:lvlText w:val="%5)"/>
      <w:lvlJc w:val="left"/>
      <w:pPr>
        <w:ind w:left="2561" w:hanging="440"/>
      </w:pPr>
    </w:lvl>
    <w:lvl w:ilvl="5" w:tentative="0">
      <w:start w:val="1"/>
      <w:numFmt w:val="lowerRoman"/>
      <w:lvlText w:val="%6."/>
      <w:lvlJc w:val="right"/>
      <w:pPr>
        <w:ind w:left="3001" w:hanging="440"/>
      </w:pPr>
    </w:lvl>
    <w:lvl w:ilvl="6" w:tentative="0">
      <w:start w:val="1"/>
      <w:numFmt w:val="decimal"/>
      <w:lvlText w:val="%7."/>
      <w:lvlJc w:val="left"/>
      <w:pPr>
        <w:ind w:left="3441" w:hanging="440"/>
      </w:pPr>
    </w:lvl>
    <w:lvl w:ilvl="7" w:tentative="0">
      <w:start w:val="1"/>
      <w:numFmt w:val="lowerLetter"/>
      <w:lvlText w:val="%8)"/>
      <w:lvlJc w:val="left"/>
      <w:pPr>
        <w:ind w:left="3881" w:hanging="440"/>
      </w:pPr>
    </w:lvl>
    <w:lvl w:ilvl="8" w:tentative="0">
      <w:start w:val="1"/>
      <w:numFmt w:val="lowerRoman"/>
      <w:lvlText w:val="%9."/>
      <w:lvlJc w:val="right"/>
      <w:pPr>
        <w:ind w:left="4321" w:hanging="440"/>
      </w:pPr>
    </w:lvl>
  </w:abstractNum>
  <w:abstractNum w:abstractNumId="6">
    <w:nsid w:val="00000007"/>
    <w:multiLevelType w:val="multilevel"/>
    <w:tmpl w:val="00000007"/>
    <w:lvl w:ilvl="0" w:tentative="0">
      <w:start w:val="1"/>
      <w:numFmt w:val="bullet"/>
      <w:lvlText w:val=""/>
      <w:lvlJc w:val="left"/>
      <w:pPr>
        <w:ind w:left="803" w:hanging="440"/>
      </w:pPr>
      <w:rPr>
        <w:rFonts w:hint="default" w:ascii="Wingdings" w:hAnsi="Wingdings"/>
      </w:rPr>
    </w:lvl>
    <w:lvl w:ilvl="1" w:tentative="0">
      <w:start w:val="1"/>
      <w:numFmt w:val="bullet"/>
      <w:lvlText w:val=""/>
      <w:lvlJc w:val="left"/>
      <w:pPr>
        <w:ind w:left="1243" w:hanging="440"/>
      </w:pPr>
      <w:rPr>
        <w:rFonts w:hint="default" w:ascii="Wingdings" w:hAnsi="Wingdings"/>
      </w:rPr>
    </w:lvl>
    <w:lvl w:ilvl="2" w:tentative="0">
      <w:start w:val="1"/>
      <w:numFmt w:val="bullet"/>
      <w:lvlText w:val=""/>
      <w:lvlJc w:val="left"/>
      <w:pPr>
        <w:ind w:left="1683" w:hanging="440"/>
      </w:pPr>
      <w:rPr>
        <w:rFonts w:hint="default" w:ascii="Wingdings" w:hAnsi="Wingdings"/>
      </w:rPr>
    </w:lvl>
    <w:lvl w:ilvl="3" w:tentative="0">
      <w:start w:val="1"/>
      <w:numFmt w:val="bullet"/>
      <w:lvlText w:val=""/>
      <w:lvlJc w:val="left"/>
      <w:pPr>
        <w:ind w:left="2123" w:hanging="440"/>
      </w:pPr>
      <w:rPr>
        <w:rFonts w:hint="default" w:ascii="Wingdings" w:hAnsi="Wingdings"/>
      </w:rPr>
    </w:lvl>
    <w:lvl w:ilvl="4" w:tentative="0">
      <w:start w:val="1"/>
      <w:numFmt w:val="bullet"/>
      <w:lvlText w:val=""/>
      <w:lvlJc w:val="left"/>
      <w:pPr>
        <w:ind w:left="2563" w:hanging="440"/>
      </w:pPr>
      <w:rPr>
        <w:rFonts w:hint="default" w:ascii="Wingdings" w:hAnsi="Wingdings"/>
      </w:rPr>
    </w:lvl>
    <w:lvl w:ilvl="5" w:tentative="0">
      <w:start w:val="1"/>
      <w:numFmt w:val="bullet"/>
      <w:lvlText w:val=""/>
      <w:lvlJc w:val="left"/>
      <w:pPr>
        <w:ind w:left="3003" w:hanging="440"/>
      </w:pPr>
      <w:rPr>
        <w:rFonts w:hint="default" w:ascii="Wingdings" w:hAnsi="Wingdings"/>
      </w:rPr>
    </w:lvl>
    <w:lvl w:ilvl="6" w:tentative="0">
      <w:start w:val="1"/>
      <w:numFmt w:val="bullet"/>
      <w:lvlText w:val=""/>
      <w:lvlJc w:val="left"/>
      <w:pPr>
        <w:ind w:left="3443" w:hanging="440"/>
      </w:pPr>
      <w:rPr>
        <w:rFonts w:hint="default" w:ascii="Wingdings" w:hAnsi="Wingdings"/>
      </w:rPr>
    </w:lvl>
    <w:lvl w:ilvl="7" w:tentative="0">
      <w:start w:val="1"/>
      <w:numFmt w:val="bullet"/>
      <w:lvlText w:val=""/>
      <w:lvlJc w:val="left"/>
      <w:pPr>
        <w:ind w:left="3883" w:hanging="440"/>
      </w:pPr>
      <w:rPr>
        <w:rFonts w:hint="default" w:ascii="Wingdings" w:hAnsi="Wingdings"/>
      </w:rPr>
    </w:lvl>
    <w:lvl w:ilvl="8" w:tentative="0">
      <w:start w:val="1"/>
      <w:numFmt w:val="bullet"/>
      <w:lvlText w:val=""/>
      <w:lvlJc w:val="left"/>
      <w:pPr>
        <w:ind w:left="4323" w:hanging="440"/>
      </w:pPr>
      <w:rPr>
        <w:rFonts w:hint="default" w:ascii="Wingdings" w:hAnsi="Wingdings"/>
      </w:rPr>
    </w:lvl>
  </w:abstractNum>
  <w:abstractNum w:abstractNumId="7">
    <w:nsid w:val="00000008"/>
    <w:multiLevelType w:val="multilevel"/>
    <w:tmpl w:val="00000008"/>
    <w:lvl w:ilvl="0" w:tentative="0">
      <w:start w:val="1"/>
      <w:numFmt w:val="decimal"/>
      <w:lvlText w:val="%1．"/>
      <w:lvlJc w:val="left"/>
      <w:pPr>
        <w:ind w:left="1081" w:hanging="720"/>
      </w:pPr>
      <w:rPr>
        <w:rFonts w:hint="default"/>
        <w:b/>
        <w:bCs/>
      </w:rPr>
    </w:lvl>
    <w:lvl w:ilvl="1" w:tentative="0">
      <w:start w:val="1"/>
      <w:numFmt w:val="lowerLetter"/>
      <w:lvlText w:val="%2)"/>
      <w:lvlJc w:val="left"/>
      <w:pPr>
        <w:ind w:left="1241" w:hanging="440"/>
      </w:pPr>
    </w:lvl>
    <w:lvl w:ilvl="2" w:tentative="0">
      <w:start w:val="1"/>
      <w:numFmt w:val="lowerRoman"/>
      <w:lvlText w:val="%3."/>
      <w:lvlJc w:val="right"/>
      <w:pPr>
        <w:ind w:left="1681" w:hanging="440"/>
      </w:pPr>
    </w:lvl>
    <w:lvl w:ilvl="3" w:tentative="0">
      <w:start w:val="1"/>
      <w:numFmt w:val="decimal"/>
      <w:lvlText w:val="%4."/>
      <w:lvlJc w:val="left"/>
      <w:pPr>
        <w:ind w:left="2121" w:hanging="440"/>
      </w:pPr>
    </w:lvl>
    <w:lvl w:ilvl="4" w:tentative="0">
      <w:start w:val="1"/>
      <w:numFmt w:val="lowerLetter"/>
      <w:lvlText w:val="%5)"/>
      <w:lvlJc w:val="left"/>
      <w:pPr>
        <w:ind w:left="2561" w:hanging="440"/>
      </w:pPr>
    </w:lvl>
    <w:lvl w:ilvl="5" w:tentative="0">
      <w:start w:val="1"/>
      <w:numFmt w:val="lowerRoman"/>
      <w:lvlText w:val="%6."/>
      <w:lvlJc w:val="right"/>
      <w:pPr>
        <w:ind w:left="3001" w:hanging="440"/>
      </w:pPr>
    </w:lvl>
    <w:lvl w:ilvl="6" w:tentative="0">
      <w:start w:val="1"/>
      <w:numFmt w:val="decimal"/>
      <w:lvlText w:val="%7."/>
      <w:lvlJc w:val="left"/>
      <w:pPr>
        <w:ind w:left="3441" w:hanging="440"/>
      </w:pPr>
    </w:lvl>
    <w:lvl w:ilvl="7" w:tentative="0">
      <w:start w:val="1"/>
      <w:numFmt w:val="lowerLetter"/>
      <w:lvlText w:val="%8)"/>
      <w:lvlJc w:val="left"/>
      <w:pPr>
        <w:ind w:left="3881" w:hanging="440"/>
      </w:pPr>
    </w:lvl>
    <w:lvl w:ilvl="8" w:tentative="0">
      <w:start w:val="1"/>
      <w:numFmt w:val="lowerRoman"/>
      <w:lvlText w:val="%9."/>
      <w:lvlJc w:val="right"/>
      <w:pPr>
        <w:ind w:left="4321" w:hanging="440"/>
      </w:pPr>
    </w:lvl>
  </w:abstractNum>
  <w:abstractNum w:abstractNumId="8">
    <w:nsid w:val="00000009"/>
    <w:multiLevelType w:val="singleLevel"/>
    <w:tmpl w:val="00000009"/>
    <w:lvl w:ilvl="0" w:tentative="0">
      <w:start w:val="2"/>
      <w:numFmt w:val="chineseCounting"/>
      <w:suff w:val="nothing"/>
      <w:lvlText w:val="%1、"/>
      <w:lvlJc w:val="left"/>
      <w:pPr>
        <w:ind w:left="0" w:firstLine="0"/>
      </w:pPr>
    </w:lvl>
  </w:abstractNum>
  <w:abstractNum w:abstractNumId="9">
    <w:nsid w:val="0000000A"/>
    <w:multiLevelType w:val="singleLevel"/>
    <w:tmpl w:val="0000000A"/>
    <w:lvl w:ilvl="0" w:tentative="0">
      <w:start w:val="1"/>
      <w:numFmt w:val="decimal"/>
      <w:suff w:val="nothing"/>
      <w:lvlText w:val="%1）"/>
      <w:lvlJc w:val="left"/>
    </w:lvl>
  </w:abstractNum>
  <w:abstractNum w:abstractNumId="10">
    <w:nsid w:val="0000000B"/>
    <w:multiLevelType w:val="singleLevel"/>
    <w:tmpl w:val="0000000B"/>
    <w:lvl w:ilvl="0" w:tentative="0">
      <w:start w:val="1"/>
      <w:numFmt w:val="decimal"/>
      <w:suff w:val="nothing"/>
      <w:lvlText w:val="%1）"/>
      <w:lvlJc w:val="left"/>
    </w:lvl>
  </w:abstractNum>
  <w:abstractNum w:abstractNumId="11">
    <w:nsid w:val="0000000C"/>
    <w:multiLevelType w:val="singleLevel"/>
    <w:tmpl w:val="0000000C"/>
    <w:lvl w:ilvl="0" w:tentative="0">
      <w:start w:val="1"/>
      <w:numFmt w:val="decimal"/>
      <w:suff w:val="nothing"/>
      <w:lvlText w:val="%1）"/>
      <w:lvlJc w:val="left"/>
      <w:rPr>
        <w:rFonts w:hint="default"/>
        <w:color w:val="auto"/>
      </w:rPr>
    </w:lvl>
  </w:abstractNum>
  <w:abstractNum w:abstractNumId="12">
    <w:nsid w:val="0000000D"/>
    <w:multiLevelType w:val="singleLevel"/>
    <w:tmpl w:val="0000000D"/>
    <w:lvl w:ilvl="0" w:tentative="0">
      <w:start w:val="1"/>
      <w:numFmt w:val="decimal"/>
      <w:suff w:val="nothing"/>
      <w:lvlText w:val="%1）"/>
      <w:lvlJc w:val="left"/>
    </w:lvl>
  </w:abstractNum>
  <w:abstractNum w:abstractNumId="13">
    <w:nsid w:val="0000000E"/>
    <w:multiLevelType w:val="singleLevel"/>
    <w:tmpl w:val="0000000E"/>
    <w:lvl w:ilvl="0" w:tentative="0">
      <w:start w:val="1"/>
      <w:numFmt w:val="decimal"/>
      <w:suff w:val="nothing"/>
      <w:lvlText w:val="%1）"/>
      <w:lvlJc w:val="left"/>
    </w:lvl>
  </w:abstractNum>
  <w:abstractNum w:abstractNumId="14">
    <w:nsid w:val="0000000F"/>
    <w:multiLevelType w:val="singleLevel"/>
    <w:tmpl w:val="0000000F"/>
    <w:lvl w:ilvl="0" w:tentative="0">
      <w:start w:val="1"/>
      <w:numFmt w:val="decimal"/>
      <w:suff w:val="nothing"/>
      <w:lvlText w:val="%1）"/>
      <w:lvlJc w:val="left"/>
    </w:lvl>
  </w:abstractNum>
  <w:abstractNum w:abstractNumId="15">
    <w:nsid w:val="00000010"/>
    <w:multiLevelType w:val="singleLevel"/>
    <w:tmpl w:val="00000010"/>
    <w:lvl w:ilvl="0" w:tentative="0">
      <w:start w:val="1"/>
      <w:numFmt w:val="decimal"/>
      <w:suff w:val="nothing"/>
      <w:lvlText w:val="%1）"/>
      <w:lvlJc w:val="left"/>
    </w:lvl>
  </w:abstractNum>
  <w:abstractNum w:abstractNumId="16">
    <w:nsid w:val="00000011"/>
    <w:multiLevelType w:val="singleLevel"/>
    <w:tmpl w:val="00000011"/>
    <w:lvl w:ilvl="0" w:tentative="0">
      <w:start w:val="1"/>
      <w:numFmt w:val="decimal"/>
      <w:suff w:val="nothing"/>
      <w:lvlText w:val="%1）"/>
      <w:lvlJc w:val="left"/>
    </w:lvl>
  </w:abstractNum>
  <w:abstractNum w:abstractNumId="17">
    <w:nsid w:val="00000013"/>
    <w:multiLevelType w:val="singleLevel"/>
    <w:tmpl w:val="00000013"/>
    <w:lvl w:ilvl="0" w:tentative="0">
      <w:start w:val="1"/>
      <w:numFmt w:val="decimal"/>
      <w:suff w:val="nothing"/>
      <w:lvlText w:val="%1）"/>
      <w:lvlJc w:val="left"/>
    </w:lvl>
  </w:abstractNum>
  <w:abstractNum w:abstractNumId="18">
    <w:nsid w:val="00000014"/>
    <w:multiLevelType w:val="singleLevel"/>
    <w:tmpl w:val="00000014"/>
    <w:lvl w:ilvl="0" w:tentative="0">
      <w:start w:val="1"/>
      <w:numFmt w:val="decimal"/>
      <w:suff w:val="nothing"/>
      <w:lvlText w:val="%1）"/>
      <w:lvlJc w:val="left"/>
    </w:lvl>
  </w:abstractNum>
  <w:abstractNum w:abstractNumId="19">
    <w:nsid w:val="34043726"/>
    <w:multiLevelType w:val="singleLevel"/>
    <w:tmpl w:val="34043726"/>
    <w:lvl w:ilvl="0" w:tentative="0">
      <w:start w:val="1"/>
      <w:numFmt w:val="decimal"/>
      <w:suff w:val="nothing"/>
      <w:lvlText w:val="%1）"/>
      <w:lvlJc w:val="left"/>
    </w:lvl>
  </w:abstractNum>
  <w:abstractNum w:abstractNumId="20">
    <w:nsid w:val="3C635E3B"/>
    <w:multiLevelType w:val="singleLevel"/>
    <w:tmpl w:val="3C635E3B"/>
    <w:lvl w:ilvl="0" w:tentative="0">
      <w:start w:val="1"/>
      <w:numFmt w:val="decimal"/>
      <w:suff w:val="nothing"/>
      <w:lvlText w:val="%1）"/>
      <w:lvlJc w:val="left"/>
    </w:lvl>
  </w:abstractNum>
  <w:abstractNum w:abstractNumId="21">
    <w:nsid w:val="718C4815"/>
    <w:multiLevelType w:val="singleLevel"/>
    <w:tmpl w:val="718C4815"/>
    <w:lvl w:ilvl="0" w:tentative="0">
      <w:start w:val="1"/>
      <w:numFmt w:val="decimal"/>
      <w:suff w:val="nothing"/>
      <w:lvlText w:val="%1）"/>
      <w:lvlJc w:val="left"/>
    </w:lvl>
  </w:abstractNum>
  <w:num w:numId="1">
    <w:abstractNumId w:val="1"/>
    <w:lvlOverride w:ilvl="0">
      <w:startOverride w:val="1"/>
    </w:lvlOverride>
  </w:num>
  <w:num w:numId="2">
    <w:abstractNumId w:val="4"/>
  </w:num>
  <w:num w:numId="3">
    <w:abstractNumId w:val="21"/>
  </w:num>
  <w:num w:numId="4">
    <w:abstractNumId w:val="19"/>
  </w:num>
  <w:num w:numId="5">
    <w:abstractNumId w:val="18"/>
  </w:num>
  <w:num w:numId="6">
    <w:abstractNumId w:val="6"/>
  </w:num>
  <w:num w:numId="7">
    <w:abstractNumId w:val="20"/>
  </w:num>
  <w:num w:numId="8">
    <w:abstractNumId w:val="8"/>
    <w:lvlOverride w:ilvl="0">
      <w:startOverride w:val="2"/>
    </w:lvlOverride>
  </w:num>
  <w:num w:numId="9">
    <w:abstractNumId w:val="5"/>
  </w:num>
  <w:num w:numId="10">
    <w:abstractNumId w:val="17"/>
  </w:num>
  <w:num w:numId="11">
    <w:abstractNumId w:val="9"/>
  </w:num>
  <w:num w:numId="12">
    <w:abstractNumId w:val="16"/>
  </w:num>
  <w:num w:numId="13">
    <w:abstractNumId w:val="0"/>
    <w:lvlOverride w:ilvl="0">
      <w:startOverride w:val="3"/>
    </w:lvlOverride>
  </w:num>
  <w:num w:numId="14">
    <w:abstractNumId w:val="2"/>
  </w:num>
  <w:num w:numId="15">
    <w:abstractNumId w:val="13"/>
  </w:num>
  <w:num w:numId="16">
    <w:abstractNumId w:val="10"/>
  </w:num>
  <w:num w:numId="17">
    <w:abstractNumId w:val="14"/>
  </w:num>
  <w:num w:numId="18">
    <w:abstractNumId w:val="3"/>
    <w:lvlOverride w:ilvl="0">
      <w:startOverride w:val="4"/>
    </w:lvlOverride>
  </w:num>
  <w:num w:numId="19">
    <w:abstractNumId w:val="7"/>
  </w:num>
  <w:num w:numId="20">
    <w:abstractNumId w:val="11"/>
  </w:num>
  <w:num w:numId="21">
    <w:abstractNumId w:val="1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720"/>
  <w:drawingGridHorizontalSpacing w:val="189"/>
  <w:drawingGridVerticalSpacing w:val="317"/>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6F5"/>
    <w:rsid w:val="00004240"/>
    <w:rsid w:val="00011078"/>
    <w:rsid w:val="000543FD"/>
    <w:rsid w:val="000B18D9"/>
    <w:rsid w:val="000D0119"/>
    <w:rsid w:val="00126DC3"/>
    <w:rsid w:val="00197A6A"/>
    <w:rsid w:val="001A5441"/>
    <w:rsid w:val="001B5391"/>
    <w:rsid w:val="001C5C0E"/>
    <w:rsid w:val="001F59DD"/>
    <w:rsid w:val="00223413"/>
    <w:rsid w:val="002648F9"/>
    <w:rsid w:val="00264B9F"/>
    <w:rsid w:val="002919F0"/>
    <w:rsid w:val="002A00F7"/>
    <w:rsid w:val="002C08DD"/>
    <w:rsid w:val="002E1C8A"/>
    <w:rsid w:val="00335103"/>
    <w:rsid w:val="003511A6"/>
    <w:rsid w:val="003B0F4A"/>
    <w:rsid w:val="003D37DB"/>
    <w:rsid w:val="003E3455"/>
    <w:rsid w:val="003F48D5"/>
    <w:rsid w:val="0041786B"/>
    <w:rsid w:val="004A1375"/>
    <w:rsid w:val="004A5CBC"/>
    <w:rsid w:val="004B388E"/>
    <w:rsid w:val="005117D2"/>
    <w:rsid w:val="0053424F"/>
    <w:rsid w:val="0055701E"/>
    <w:rsid w:val="005777EE"/>
    <w:rsid w:val="005F6234"/>
    <w:rsid w:val="006028CC"/>
    <w:rsid w:val="00613F74"/>
    <w:rsid w:val="0061612E"/>
    <w:rsid w:val="006841EF"/>
    <w:rsid w:val="0069327F"/>
    <w:rsid w:val="006B564C"/>
    <w:rsid w:val="006D4B91"/>
    <w:rsid w:val="006F1FDE"/>
    <w:rsid w:val="00713069"/>
    <w:rsid w:val="00717D2F"/>
    <w:rsid w:val="00734F18"/>
    <w:rsid w:val="0076168C"/>
    <w:rsid w:val="007F4BE3"/>
    <w:rsid w:val="00826C71"/>
    <w:rsid w:val="00853E21"/>
    <w:rsid w:val="00856C77"/>
    <w:rsid w:val="008704DC"/>
    <w:rsid w:val="00877F4C"/>
    <w:rsid w:val="00884AC4"/>
    <w:rsid w:val="009041AA"/>
    <w:rsid w:val="00932AF6"/>
    <w:rsid w:val="00951AE5"/>
    <w:rsid w:val="009B2718"/>
    <w:rsid w:val="009D6472"/>
    <w:rsid w:val="00A05151"/>
    <w:rsid w:val="00A31AD5"/>
    <w:rsid w:val="00A3483E"/>
    <w:rsid w:val="00A5214D"/>
    <w:rsid w:val="00A842B2"/>
    <w:rsid w:val="00A848C7"/>
    <w:rsid w:val="00AC00C6"/>
    <w:rsid w:val="00AD4AF8"/>
    <w:rsid w:val="00AE0091"/>
    <w:rsid w:val="00AE0E46"/>
    <w:rsid w:val="00AE7E01"/>
    <w:rsid w:val="00B03A90"/>
    <w:rsid w:val="00B05F25"/>
    <w:rsid w:val="00B218A8"/>
    <w:rsid w:val="00B41146"/>
    <w:rsid w:val="00BA71A8"/>
    <w:rsid w:val="00BC3D6E"/>
    <w:rsid w:val="00C0491A"/>
    <w:rsid w:val="00C343E9"/>
    <w:rsid w:val="00C348F9"/>
    <w:rsid w:val="00C542DB"/>
    <w:rsid w:val="00C55A43"/>
    <w:rsid w:val="00C753D7"/>
    <w:rsid w:val="00C93A6B"/>
    <w:rsid w:val="00CB300B"/>
    <w:rsid w:val="00CB5FCA"/>
    <w:rsid w:val="00CC688D"/>
    <w:rsid w:val="00CE0440"/>
    <w:rsid w:val="00D36CF1"/>
    <w:rsid w:val="00D52A80"/>
    <w:rsid w:val="00D866F5"/>
    <w:rsid w:val="00D952C4"/>
    <w:rsid w:val="00DA18EF"/>
    <w:rsid w:val="00DE315C"/>
    <w:rsid w:val="00E023A0"/>
    <w:rsid w:val="00E24CA5"/>
    <w:rsid w:val="00E773C7"/>
    <w:rsid w:val="00E819F8"/>
    <w:rsid w:val="00E87F2D"/>
    <w:rsid w:val="00EF651F"/>
    <w:rsid w:val="00F04700"/>
    <w:rsid w:val="00F07C47"/>
    <w:rsid w:val="00F31035"/>
    <w:rsid w:val="00F337EB"/>
    <w:rsid w:val="00F37F58"/>
    <w:rsid w:val="00F72630"/>
    <w:rsid w:val="00F83A49"/>
    <w:rsid w:val="00FA1C6D"/>
    <w:rsid w:val="00FE5D7E"/>
    <w:rsid w:val="00FE5E1E"/>
    <w:rsid w:val="02373DE1"/>
    <w:rsid w:val="0CB14648"/>
    <w:rsid w:val="0F276507"/>
    <w:rsid w:val="107514F4"/>
    <w:rsid w:val="108F7022"/>
    <w:rsid w:val="2BF46F89"/>
    <w:rsid w:val="2C7F0375"/>
    <w:rsid w:val="34D50630"/>
    <w:rsid w:val="3E2C6DE7"/>
    <w:rsid w:val="40602F1B"/>
    <w:rsid w:val="42D345CB"/>
    <w:rsid w:val="596776E2"/>
    <w:rsid w:val="5B171E82"/>
    <w:rsid w:val="61573070"/>
    <w:rsid w:val="61D63A5A"/>
    <w:rsid w:val="623E40B0"/>
    <w:rsid w:val="748C3B60"/>
    <w:rsid w:val="785E4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qFormat/>
    <w:uiPriority w:val="99"/>
  </w:style>
  <w:style w:type="paragraph" w:styleId="3">
    <w:name w:val="Balloon Text"/>
    <w:basedOn w:val="1"/>
    <w:link w:val="23"/>
    <w:qFormat/>
    <w:uiPriority w:val="99"/>
    <w:rPr>
      <w:sz w:val="18"/>
      <w:szCs w:val="18"/>
    </w:rPr>
  </w:style>
  <w:style w:type="paragraph" w:styleId="4">
    <w:name w:val="footer"/>
    <w:basedOn w:val="1"/>
    <w:link w:val="20"/>
    <w:qFormat/>
    <w:uiPriority w:val="99"/>
    <w:pPr>
      <w:tabs>
        <w:tab w:val="center" w:pos="4680"/>
        <w:tab w:val="right" w:pos="9360"/>
      </w:tabs>
    </w:pPr>
  </w:style>
  <w:style w:type="paragraph" w:styleId="5">
    <w:name w:val="header"/>
    <w:basedOn w:val="1"/>
    <w:link w:val="19"/>
    <w:qFormat/>
    <w:uiPriority w:val="99"/>
    <w:pPr>
      <w:tabs>
        <w:tab w:val="center" w:pos="4680"/>
        <w:tab w:val="right" w:pos="9360"/>
      </w:tabs>
    </w:pPr>
  </w:style>
  <w:style w:type="paragraph" w:styleId="6">
    <w:name w:val="Normal (Web)"/>
    <w:basedOn w:val="1"/>
    <w:qFormat/>
    <w:uiPriority w:val="99"/>
    <w:pPr>
      <w:spacing w:before="100" w:beforeAutospacing="1" w:after="100" w:afterAutospacing="1"/>
    </w:pPr>
  </w:style>
  <w:style w:type="paragraph" w:styleId="7">
    <w:name w:val="annotation subject"/>
    <w:basedOn w:val="2"/>
    <w:next w:val="2"/>
    <w:link w:val="22"/>
    <w:qFormat/>
    <w:uiPriority w:val="99"/>
    <w:rPr>
      <w:b/>
      <w:bCs/>
    </w:rPr>
  </w:style>
  <w:style w:type="table" w:styleId="9">
    <w:name w:val="Table Grid"/>
    <w:basedOn w:val="8"/>
    <w:qFormat/>
    <w:uiPriority w:val="39"/>
    <w:rPr>
      <w:rFonts w:ascii="Helvetica Neue" w:hAnsi="Helvetica Neue" w:cs="Helvetica Neu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qFormat/>
    <w:uiPriority w:val="0"/>
    <w:rPr>
      <w:u w:val="single"/>
    </w:rPr>
  </w:style>
  <w:style w:type="character" w:styleId="13">
    <w:name w:val="annotation reference"/>
    <w:basedOn w:val="10"/>
    <w:qFormat/>
    <w:uiPriority w:val="99"/>
    <w:rPr>
      <w:sz w:val="21"/>
      <w:szCs w:val="21"/>
    </w:rPr>
  </w:style>
  <w:style w:type="paragraph" w:customStyle="1" w:styleId="14">
    <w:name w:val="Header &amp; Footer"/>
    <w:qFormat/>
    <w:uiPriority w:val="0"/>
    <w:pPr>
      <w:tabs>
        <w:tab w:val="right" w:pos="9020"/>
      </w:tabs>
    </w:pPr>
    <w:rPr>
      <w:rFonts w:hint="eastAsia" w:ascii="Arial Unicode MS" w:hAnsi="Arial Unicode MS" w:eastAsia="Helvetica Neue" w:cs="Arial Unicode MS"/>
      <w:color w:val="000000"/>
      <w:sz w:val="24"/>
      <w:szCs w:val="24"/>
      <w:lang w:val="zh-CN" w:eastAsia="zh-CN" w:bidi="ar-SA"/>
    </w:rPr>
  </w:style>
  <w:style w:type="paragraph" w:customStyle="1" w:styleId="15">
    <w:name w:val="Body"/>
    <w:qFormat/>
    <w:uiPriority w:val="0"/>
    <w:rPr>
      <w:rFonts w:ascii="Yuanti SC Regular" w:hAnsi="Yuanti SC Regular" w:eastAsia="Yuanti SC Regular" w:cs="Yuanti SC Regular"/>
      <w:color w:val="000000"/>
      <w:sz w:val="22"/>
      <w:szCs w:val="22"/>
      <w:lang w:val="en-US" w:eastAsia="zh-CN" w:bidi="ar-SA"/>
    </w:rPr>
  </w:style>
  <w:style w:type="paragraph" w:customStyle="1" w:styleId="16">
    <w:name w:val="Default"/>
    <w:qFormat/>
    <w:uiPriority w:val="0"/>
    <w:pPr>
      <w:spacing w:before="160" w:line="288" w:lineRule="auto"/>
    </w:pPr>
    <w:rPr>
      <w:rFonts w:hint="eastAsia" w:ascii="Times New Roman" w:hAnsi="Times New Roman" w:eastAsia="宋体" w:cs="Arial Unicode MS"/>
      <w:sz w:val="21"/>
      <w:szCs w:val="24"/>
      <w:lang w:val="zh-CN" w:eastAsia="zh-CN" w:bidi="ar-SA"/>
    </w:rPr>
  </w:style>
  <w:style w:type="paragraph" w:customStyle="1" w:styleId="17">
    <w:name w:val="Heading Red"/>
    <w:next w:val="15"/>
    <w:qFormat/>
    <w:uiPriority w:val="0"/>
    <w:pPr>
      <w:keepNext/>
      <w:outlineLvl w:val="1"/>
    </w:pPr>
    <w:rPr>
      <w:rFonts w:hint="eastAsia" w:ascii="Arial Unicode MS" w:hAnsi="Arial Unicode MS" w:eastAsia="Helvetica Neue" w:cs="Arial Unicode MS"/>
      <w:b/>
      <w:bCs/>
      <w:color w:val="5E5E5E"/>
      <w:sz w:val="32"/>
      <w:szCs w:val="32"/>
      <w:lang w:val="en-US" w:eastAsia="zh-CN" w:bidi="ar-SA"/>
    </w:rPr>
  </w:style>
  <w:style w:type="paragraph" w:customStyle="1" w:styleId="18">
    <w:name w:val="p1"/>
    <w:basedOn w:val="1"/>
    <w:qFormat/>
    <w:uiPriority w:val="0"/>
    <w:rPr>
      <w:rFonts w:ascii=".AppleSystemUIFont" w:hAnsi=".AppleSystemUIFont"/>
      <w:color w:val="0E0E0E"/>
      <w:szCs w:val="21"/>
    </w:rPr>
  </w:style>
  <w:style w:type="character" w:customStyle="1" w:styleId="19">
    <w:name w:val="页眉 字符"/>
    <w:basedOn w:val="10"/>
    <w:link w:val="5"/>
    <w:qFormat/>
    <w:uiPriority w:val="99"/>
    <w:rPr>
      <w:rFonts w:eastAsia="Times New Roman"/>
      <w:sz w:val="24"/>
      <w:szCs w:val="24"/>
    </w:rPr>
  </w:style>
  <w:style w:type="character" w:customStyle="1" w:styleId="20">
    <w:name w:val="页脚 字符"/>
    <w:basedOn w:val="10"/>
    <w:link w:val="4"/>
    <w:qFormat/>
    <w:uiPriority w:val="99"/>
    <w:rPr>
      <w:rFonts w:eastAsia="Times New Roman"/>
      <w:sz w:val="24"/>
      <w:szCs w:val="24"/>
    </w:rPr>
  </w:style>
  <w:style w:type="character" w:customStyle="1" w:styleId="21">
    <w:name w:val="批注文字 字符"/>
    <w:basedOn w:val="10"/>
    <w:link w:val="2"/>
    <w:qFormat/>
    <w:uiPriority w:val="99"/>
    <w:rPr>
      <w:rFonts w:eastAsia="Times New Roman"/>
      <w:sz w:val="24"/>
      <w:szCs w:val="24"/>
    </w:rPr>
  </w:style>
  <w:style w:type="character" w:customStyle="1" w:styleId="22">
    <w:name w:val="批注主题 字符"/>
    <w:basedOn w:val="21"/>
    <w:link w:val="7"/>
    <w:qFormat/>
    <w:uiPriority w:val="99"/>
    <w:rPr>
      <w:rFonts w:eastAsia="Times New Roman"/>
      <w:b/>
      <w:bCs/>
      <w:sz w:val="24"/>
      <w:szCs w:val="24"/>
    </w:rPr>
  </w:style>
  <w:style w:type="character" w:customStyle="1" w:styleId="23">
    <w:name w:val="批注框文本 字符"/>
    <w:basedOn w:val="10"/>
    <w:link w:val="3"/>
    <w:qFormat/>
    <w:uiPriority w:val="99"/>
    <w:rPr>
      <w:rFonts w:eastAsia="Times New Roman"/>
      <w:sz w:val="18"/>
      <w:szCs w:val="18"/>
    </w:rPr>
  </w:style>
  <w:style w:type="paragraph" w:styleId="24">
    <w:name w:val="List Paragraph"/>
    <w:basedOn w:val="1"/>
    <w:qFormat/>
    <w:uiPriority w:val="34"/>
    <w:pPr>
      <w:widowControl w:val="0"/>
      <w:ind w:firstLine="420" w:firstLineChars="200"/>
      <w:jc w:val="both"/>
    </w:pPr>
    <w:rPr>
      <w:rFonts w:eastAsia="宋体"/>
      <w:kern w:val="2"/>
    </w:rPr>
  </w:style>
  <w:style w:type="character" w:customStyle="1" w:styleId="25">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38023EA697B64EB42EFCD025338585" ma:contentTypeVersion="2" ma:contentTypeDescription="Create a new document." ma:contentTypeScope="" ma:versionID="f956fac6b0532654050c635bd4a63e1e">
  <xsd:schema xmlns:xsd="http://www.w3.org/2001/XMLSchema" xmlns:xs="http://www.w3.org/2001/XMLSchema" xmlns:p="http://schemas.microsoft.com/office/2006/metadata/properties" xmlns:ns2="b460858d-40da-4a7d-bf87-c34463905d5d" targetNamespace="http://schemas.microsoft.com/office/2006/metadata/properties" ma:root="true" ma:fieldsID="10d095a1e138b5d314d6be76757b74c8" ns2:_="">
    <xsd:import namespace="b460858d-40da-4a7d-bf87-c34463905d5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0858d-40da-4a7d-bf87-c34463905d5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0E519602-8BF5-47AC-803E-4D2B0FEF15E3}">
  <ds:schemaRefs/>
</ds:datastoreItem>
</file>

<file path=customXml/itemProps2.xml><?xml version="1.0" encoding="utf-8"?>
<ds:datastoreItem xmlns:ds="http://schemas.openxmlformats.org/officeDocument/2006/customXml" ds:itemID="{D099A919-A953-480B-97DE-404EEB376227}">
  <ds:schemaRefs/>
</ds:datastoreItem>
</file>

<file path=customXml/itemProps3.xml><?xml version="1.0" encoding="utf-8"?>
<ds:datastoreItem xmlns:ds="http://schemas.openxmlformats.org/officeDocument/2006/customXml" ds:itemID="{5FC41CFF-EDAC-4BE4-BB52-DE8A438EF4C0}">
  <ds:schemaRefs/>
</ds:datastoreItem>
</file>

<file path=customXml/itemProps4.xml><?xml version="1.0" encoding="utf-8"?>
<ds:datastoreItem xmlns:ds="http://schemas.openxmlformats.org/officeDocument/2006/customXml" ds:itemID="{5F55A9AC-2521-41E2-A336-BA24F127F31B}">
  <ds:schemaRefs/>
</ds:datastoreItem>
</file>

<file path=customXml/itemProps5.xml><?xml version="1.0" encoding="utf-8"?>
<ds:datastoreItem xmlns:ds="http://schemas.openxmlformats.org/officeDocument/2006/customXml" ds:itemID="{11D7423A-79FC-4955-91D2-BCC3FE8314AD}">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4484</Words>
  <Characters>4708</Characters>
  <Lines>34</Lines>
  <Paragraphs>9</Paragraphs>
  <TotalTime>2</TotalTime>
  <ScaleCrop>false</ScaleCrop>
  <LinksUpToDate>false</LinksUpToDate>
  <CharactersWithSpaces>4716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2026-06-17T10:49:00Z</dcterms:created>
  <dc:creator>gzw</dc:creator>
  <cp:lastModifiedBy>janet_w_121</cp:lastModifiedBy>
  <dcterms:modified xsi:type="dcterms:W3CDTF">2026-06-30T02:15:22Z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0x0101006938023EA697B64EB42EFCD025338585</vt:lpwstr>
  </property>
  <property fmtid="{D5CDD505-2E9C-101B-9397-08002B2CF9AE}" pid="3" name="KSOTemplateDocerSaveRecord">
    <vt:lpwstr>eyJoZGlkIjoiNWM0MWNjNTkwM2RhMzA2M2VlY2RmMGM3YmZiMGYxMzIiLCJ1c2VySWQiOiI0Mjk1MjM0NDIifQ==</vt:lpwstr>
  </property>
  <property fmtid="{D5CDD505-2E9C-101B-9397-08002B2CF9AE}" pid="4" name="KSOProductBuildVer">
    <vt:lpwstr>2052-12.1.0.26895</vt:lpwstr>
  </property>
  <property fmtid="{D5CDD505-2E9C-101B-9397-08002B2CF9AE}" pid="5" name="ICV">
    <vt:lpwstr>DC58B5BA37194440A34611B179F8CA2D_13</vt:lpwstr>
  </property>
</Properties>
</file>